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aps/>
          <w:color w:val="000000"/>
          <w:lang w:val="es-CR"/>
        </w:rPr>
        <w:t>ABRIL 21, 2025</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aps/>
          <w:color w:val="000000"/>
          <w:lang w:val="es-CR"/>
        </w:rPr>
        <w:br/>
        <w:t>SALA CONSTITUCIONAL DE LA CORTE SUPREMA DE JUSTICIA.</w:t>
      </w:r>
      <w:r w:rsidRPr="00497EED">
        <w:rPr>
          <w:rFonts w:ascii="-webkit-standard" w:hAnsi="-webkit-standard"/>
          <w:b/>
          <w:bCs/>
          <w:caps/>
          <w:color w:val="000000"/>
          <w:lang w:val="es-CR"/>
        </w:rPr>
        <w:br/>
        <w:t>EXPEDIENTE: NUEVO</w:t>
      </w:r>
      <w:r w:rsidRPr="00497EED">
        <w:rPr>
          <w:rFonts w:ascii="-webkit-standard" w:hAnsi="-webkit-standard"/>
          <w:b/>
          <w:bCs/>
          <w:caps/>
          <w:color w:val="000000"/>
          <w:lang w:val="es-CR"/>
        </w:rPr>
        <w:br/>
        <w:t>PROCESO: RECURSO DE AMPARO.</w:t>
      </w:r>
      <w:r w:rsidRPr="00497EED">
        <w:rPr>
          <w:rFonts w:ascii="-webkit-standard" w:hAnsi="-webkit-standard"/>
          <w:b/>
          <w:bCs/>
          <w:caps/>
          <w:color w:val="000000"/>
          <w:lang w:val="es-CR"/>
        </w:rPr>
        <w:br/>
        <w:t>RECURRENTE: HENRY RODRIGUEZ RAMIREZ</w:t>
      </w:r>
      <w:r w:rsidRPr="00497EED">
        <w:rPr>
          <w:rFonts w:ascii="-webkit-standard" w:hAnsi="-webkit-standard"/>
          <w:b/>
          <w:bCs/>
          <w:caps/>
          <w:color w:val="000000"/>
          <w:lang w:val="es-CR"/>
        </w:rPr>
        <w:br/>
        <w:t>RECURRIDO: CAJA COSTARRICENSE DEL SEGURO SOCIAL</w:t>
      </w:r>
      <w:r w:rsidRPr="00497EED">
        <w:rPr>
          <w:rFonts w:ascii="-webkit-standard" w:hAnsi="-webkit-standard"/>
          <w:b/>
          <w:bCs/>
          <w:caps/>
          <w:color w:val="000000"/>
          <w:lang w:val="es-CR"/>
        </w:rPr>
        <w:br/>
        <w:t xml:space="preserve">CENTRO MEDICO RECURRIDO: </w:t>
      </w:r>
      <w:r w:rsidR="00977A3C">
        <w:rPr>
          <w:rFonts w:ascii="-webkit-standard" w:hAnsi="-webkit-standard"/>
          <w:b/>
          <w:bCs/>
          <w:caps/>
          <w:color w:val="000000"/>
          <w:lang w:val="es-CR"/>
        </w:rPr>
        <w:t xml:space="preserve">Hospital </w:t>
      </w:r>
      <w:r w:rsidRPr="00497EED">
        <w:rPr>
          <w:rFonts w:ascii="-webkit-standard" w:hAnsi="-webkit-standard"/>
          <w:b/>
          <w:bCs/>
          <w:caps/>
          <w:color w:val="000000"/>
          <w:lang w:val="es-CR"/>
        </w:rPr>
        <w:t xml:space="preserve">TONY FACIO </w:t>
      </w:r>
      <w:r w:rsidR="00977A3C">
        <w:rPr>
          <w:rFonts w:ascii="-webkit-standard" w:hAnsi="-webkit-standard"/>
          <w:b/>
          <w:bCs/>
          <w:caps/>
          <w:color w:val="000000"/>
          <w:lang w:val="es-CR"/>
        </w:rPr>
        <w:t>castro</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color w:val="000000"/>
          <w:lang w:val="es-CR"/>
        </w:rPr>
        <w:t>Quien suscribe, LIC. HENRY RODRIGUEZ RAMÍREZ, cédula 109800594, abogado carnet 32516, en favor y representación de</w:t>
      </w:r>
      <w:r w:rsidRPr="00497EED">
        <w:rPr>
          <w:rStyle w:val="apple-converted-space"/>
          <w:rFonts w:ascii="-webkit-standard" w:hAnsi="-webkit-standard"/>
          <w:color w:val="000000"/>
          <w:lang w:val="es-CR"/>
        </w:rPr>
        <w:t> </w:t>
      </w:r>
      <w:r w:rsidRPr="00497EED">
        <w:rPr>
          <w:rFonts w:ascii="-webkit-standard" w:hAnsi="-webkit-standard"/>
          <w:b/>
          <w:bCs/>
          <w:caps/>
          <w:color w:val="000000"/>
          <w:lang w:val="es-CR"/>
        </w:rPr>
        <w:t>CATALEYA MORA CHAVES</w:t>
      </w:r>
      <w:r w:rsidRPr="00497EED">
        <w:rPr>
          <w:rFonts w:ascii="-webkit-standard" w:hAnsi="-webkit-standard"/>
          <w:color w:val="000000"/>
          <w:lang w:val="es-CR"/>
        </w:rPr>
        <w:t>, —, con residencia en el cantón de Siquirres de Limón, con identificación número 306650017, con fundamento en los hechos, pruebas y derecho que a continuación expongo, procedo a incoar Recurso de Amparo contra la Caja Costarricense del Seguro Social.</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olor w:val="000000"/>
          <w:lang w:val="es-CR"/>
        </w:rPr>
        <w:t>HECHOS:</w:t>
      </w:r>
      <w:r w:rsidRPr="00497EED">
        <w:rPr>
          <w:rFonts w:ascii="-webkit-standard" w:hAnsi="-webkit-standard"/>
          <w:b/>
          <w:bCs/>
          <w:color w:val="000000"/>
          <w:lang w:val="es-CR"/>
        </w:rPr>
        <w:br/>
        <w:t>MANIFIESTA MI REPRESENTADO/A:</w:t>
      </w:r>
      <w:r w:rsidRPr="00497EED">
        <w:rPr>
          <w:rStyle w:val="apple-converted-space"/>
          <w:rFonts w:ascii="-webkit-standard" w:hAnsi="-webkit-standard"/>
          <w:b/>
          <w:bCs/>
          <w:color w:val="000000"/>
          <w:lang w:val="es-CR"/>
        </w:rPr>
        <w:t> </w:t>
      </w:r>
    </w:p>
    <w:p w:rsidR="00170F00" w:rsidRPr="0067160D" w:rsidRDefault="00977A3C" w:rsidP="00497EED">
      <w:pPr>
        <w:pStyle w:val="NormalWeb"/>
        <w:rPr>
          <w:rFonts w:ascii="-webkit-standard" w:hAnsi="-webkit-standard"/>
          <w:color w:val="000000" w:themeColor="text1"/>
          <w:lang w:val="es-CR"/>
        </w:rPr>
      </w:pPr>
      <w:r w:rsidRPr="0067160D">
        <w:rPr>
          <w:rFonts w:ascii="-webkit-standard" w:hAnsi="-webkit-standard"/>
          <w:color w:val="000000" w:themeColor="text1"/>
          <w:lang w:val="es-CR"/>
        </w:rPr>
        <w:t>Escribo en nombre de mi hija C</w:t>
      </w:r>
      <w:r w:rsidR="00170F00" w:rsidRPr="0067160D">
        <w:rPr>
          <w:rFonts w:ascii="-webkit-standard" w:hAnsi="-webkit-standard"/>
          <w:color w:val="000000" w:themeColor="text1"/>
          <w:lang w:val="es-CR"/>
        </w:rPr>
        <w:t>a</w:t>
      </w:r>
      <w:r w:rsidRPr="0067160D">
        <w:rPr>
          <w:rFonts w:ascii="-webkit-standard" w:hAnsi="-webkit-standard"/>
          <w:color w:val="000000" w:themeColor="text1"/>
          <w:lang w:val="es-CR"/>
        </w:rPr>
        <w:t>t</w:t>
      </w:r>
      <w:r w:rsidR="0067160D" w:rsidRPr="0067160D">
        <w:rPr>
          <w:rFonts w:ascii="-webkit-standard" w:hAnsi="-webkit-standard"/>
          <w:color w:val="000000" w:themeColor="text1"/>
          <w:lang w:val="es-CR"/>
        </w:rPr>
        <w:t>a</w:t>
      </w:r>
      <w:r w:rsidRPr="0067160D">
        <w:rPr>
          <w:rFonts w:ascii="-webkit-standard" w:hAnsi="-webkit-standard"/>
          <w:color w:val="000000" w:themeColor="text1"/>
          <w:lang w:val="es-CR"/>
        </w:rPr>
        <w:t>leya, una niña de tres años que tiene una hernia inguinal</w:t>
      </w:r>
      <w:r w:rsidR="00170F00" w:rsidRPr="0067160D">
        <w:rPr>
          <w:rFonts w:ascii="-webkit-standard" w:hAnsi="-webkit-standard"/>
          <w:color w:val="000000" w:themeColor="text1"/>
          <w:lang w:val="es-CR"/>
        </w:rPr>
        <w:t xml:space="preserve">. Ella fue valorada en una cita el 29 de agosto de 2024 en pediatría, en el </w:t>
      </w:r>
      <w:r w:rsidR="009B56C6" w:rsidRPr="0067160D">
        <w:rPr>
          <w:rFonts w:ascii="-webkit-standard" w:hAnsi="-webkit-standard"/>
          <w:color w:val="000000" w:themeColor="text1"/>
          <w:lang w:val="es-CR"/>
        </w:rPr>
        <w:t>h</w:t>
      </w:r>
      <w:r w:rsidR="00170F00" w:rsidRPr="0067160D">
        <w:rPr>
          <w:rFonts w:ascii="-webkit-standard" w:hAnsi="-webkit-standard"/>
          <w:color w:val="000000" w:themeColor="text1"/>
          <w:lang w:val="es-CR"/>
        </w:rPr>
        <w:t>ospital Tony Facio, y ese mismo día fue ingresada en lista de espera. El 27 de febrero del presente año tuvo otra cita y la doctora indicó que la hernia había crecido considerablemente , lo que es muy preocupante. También se nos indicó que la situación es tan grave que mi hija corre el riesgo de que su ovario se salga de su lugar y q</w:t>
      </w:r>
      <w:r w:rsidR="00C35F49" w:rsidRPr="0067160D">
        <w:rPr>
          <w:rFonts w:ascii="-webkit-standard" w:hAnsi="-webkit-standard"/>
          <w:color w:val="000000" w:themeColor="text1"/>
          <w:lang w:val="es-CR"/>
        </w:rPr>
        <w:t xml:space="preserve">ue lo pierda. </w:t>
      </w:r>
    </w:p>
    <w:p w:rsidR="00C35F49" w:rsidRPr="0067160D" w:rsidRDefault="00C35F49" w:rsidP="00497EED">
      <w:pPr>
        <w:pStyle w:val="NormalWeb"/>
        <w:rPr>
          <w:rFonts w:ascii="-webkit-standard" w:hAnsi="-webkit-standard"/>
          <w:color w:val="000000" w:themeColor="text1"/>
          <w:lang w:val="es-CR"/>
        </w:rPr>
      </w:pPr>
      <w:r w:rsidRPr="0067160D">
        <w:rPr>
          <w:rFonts w:ascii="-webkit-standard" w:hAnsi="-webkit-standard"/>
          <w:color w:val="000000" w:themeColor="text1"/>
          <w:lang w:val="es-CR"/>
        </w:rPr>
        <w:t>Es realmente desgarrador ver su hernia. Cuando mi hija llora, la protuberancia aumenta y ella se queja de incomodidad. Como padres esto nos destroza el corazón y nos preocupa muchísimo.</w:t>
      </w:r>
      <w:r w:rsidR="009B56C6" w:rsidRPr="0067160D">
        <w:rPr>
          <w:rFonts w:ascii="-webkit-standard" w:hAnsi="-webkit-standard"/>
          <w:color w:val="000000" w:themeColor="text1"/>
          <w:lang w:val="es-CR"/>
        </w:rPr>
        <w:t xml:space="preserve"> La salud de mi hija corre un grave peligro y no podemos hacer más que esperar, lo cual nos llena de impotencia y  tristeza. Han pasado ocho largos meses que se traducen en noches de llanto, incomodidad, dolor físico para ella y sufrimiento emocional para nosotros los padres. </w:t>
      </w:r>
    </w:p>
    <w:p w:rsidR="009B56C6" w:rsidRPr="0067160D" w:rsidRDefault="009B56C6" w:rsidP="00497EED">
      <w:pPr>
        <w:pStyle w:val="NormalWeb"/>
        <w:rPr>
          <w:rFonts w:ascii="-webkit-standard" w:hAnsi="-webkit-standard"/>
          <w:color w:val="000000" w:themeColor="text1"/>
          <w:lang w:val="es-CR"/>
        </w:rPr>
      </w:pPr>
      <w:r w:rsidRPr="0067160D">
        <w:rPr>
          <w:rFonts w:ascii="-webkit-standard" w:hAnsi="-webkit-standard"/>
          <w:color w:val="000000" w:themeColor="text1"/>
          <w:lang w:val="es-CR"/>
        </w:rPr>
        <w:t>Ya no somos capaces de tolerar esta situación ni un día más. El bienestar de mi hija se está posponiendo, ni siquiera hay una fecha posible que nos dé la esperanza de que será atendida pronto, lo cual es inaceptable. Con cada llanto, cada queja y cada minuto que el riesgo aumenta, la calidad de vida de mi hija disminuye, y por tanto, la nuestra. No podemos costear una cirugía y no encontramos más esperanza que la ayuda que ustedes puedan brindarnos por este medio. Muchas gracias por el esfuerzo que se haga en nombre de mi hija. Que Dios les bendiga grandemente.</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color w:val="000000"/>
          <w:lang w:val="es-CR"/>
        </w:rPr>
        <w:lastRenderedPageBreak/>
        <w:t xml:space="preserve">Considero </w:t>
      </w:r>
      <w:r w:rsidR="0067160D">
        <w:rPr>
          <w:rFonts w:ascii="-webkit-standard" w:hAnsi="-webkit-standard"/>
          <w:color w:val="000000"/>
          <w:lang w:val="es-CR"/>
        </w:rPr>
        <w:t>que el tiempo de espera al que está siendo sometida mi representada es inadecuado, afecta gravemente su calidad de vida y</w:t>
      </w:r>
      <w:r w:rsidRPr="00497EED">
        <w:rPr>
          <w:rFonts w:ascii="-webkit-standard" w:hAnsi="-webkit-standard"/>
          <w:color w:val="000000"/>
          <w:lang w:val="es-CR"/>
        </w:rPr>
        <w:t xml:space="preserve"> violenta su derecho fundamental a la salud.</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olor w:val="000000"/>
          <w:lang w:val="es-CR"/>
        </w:rPr>
        <w:t>PRUEBAS</w:t>
      </w:r>
      <w:r w:rsidRPr="00497EED">
        <w:rPr>
          <w:rFonts w:ascii="-webkit-standard" w:hAnsi="-webkit-standard"/>
          <w:color w:val="000000"/>
          <w:lang w:val="es-CR"/>
        </w:rPr>
        <w:br/>
        <w:t>1-</w:t>
      </w:r>
      <w:r w:rsidR="0067160D">
        <w:rPr>
          <w:rFonts w:ascii="-webkit-standard" w:hAnsi="-webkit-standard"/>
          <w:color w:val="000000"/>
          <w:lang w:val="es-CR"/>
        </w:rPr>
        <w:t xml:space="preserve"> Ingreso </w:t>
      </w:r>
      <w:r w:rsidR="00204F71">
        <w:rPr>
          <w:rFonts w:ascii="-webkit-standard" w:hAnsi="-webkit-standard"/>
          <w:color w:val="000000"/>
          <w:lang w:val="es-CR"/>
        </w:rPr>
        <w:t>a</w:t>
      </w:r>
      <w:r w:rsidR="0067160D">
        <w:rPr>
          <w:rFonts w:ascii="-webkit-standard" w:hAnsi="-webkit-standard"/>
          <w:color w:val="000000"/>
          <w:lang w:val="es-CR"/>
        </w:rPr>
        <w:t xml:space="preserve"> la </w:t>
      </w:r>
      <w:r w:rsidR="00204F71">
        <w:rPr>
          <w:rFonts w:ascii="-webkit-standard" w:hAnsi="-webkit-standard"/>
          <w:color w:val="000000"/>
          <w:lang w:val="es-CR"/>
        </w:rPr>
        <w:t>UGLEQ: 29 de agosto de 2025.</w:t>
      </w:r>
      <w:r w:rsidR="00204F71">
        <w:rPr>
          <w:rFonts w:ascii="-webkit-standard" w:hAnsi="-webkit-standard"/>
          <w:color w:val="000000"/>
          <w:lang w:val="es-CR"/>
        </w:rPr>
        <w:br/>
        <w:t>2- Ingreso a la UGLEQ: 27 de febrero de 2025.</w:t>
      </w:r>
      <w:r w:rsidR="00204F71">
        <w:rPr>
          <w:rFonts w:ascii="-webkit-standard" w:hAnsi="-webkit-standard"/>
          <w:color w:val="000000"/>
          <w:lang w:val="es-CR"/>
        </w:rPr>
        <w:br/>
        <w:t>3- Ultrasonido: 06 de junio de 2025.</w:t>
      </w:r>
      <w:r w:rsidR="00204F71">
        <w:rPr>
          <w:rFonts w:ascii="-webkit-standard" w:hAnsi="-webkit-standard"/>
          <w:color w:val="000000"/>
          <w:lang w:val="es-CR"/>
        </w:rPr>
        <w:br/>
        <w:t>4- Referencia: 07 de junio de 2025.</w:t>
      </w:r>
      <w:r w:rsidR="00204F71">
        <w:rPr>
          <w:rFonts w:ascii="-webkit-standard" w:hAnsi="-webkit-standard"/>
          <w:color w:val="000000"/>
          <w:lang w:val="es-CR"/>
        </w:rPr>
        <w:br/>
        <w:t>5- Valoraciones antropométricas.</w:t>
      </w:r>
      <w:r w:rsidR="00204F71">
        <w:rPr>
          <w:rFonts w:ascii="-webkit-standard" w:hAnsi="-webkit-standard"/>
          <w:color w:val="000000"/>
          <w:lang w:val="es-CR"/>
        </w:rPr>
        <w:br/>
        <w:t>6- Avance en lista de espera.</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olor w:val="000000"/>
          <w:lang w:val="es-CR"/>
        </w:rPr>
        <w:t>PETITORIA.</w:t>
      </w:r>
      <w:r w:rsidRPr="00497EED">
        <w:rPr>
          <w:rFonts w:ascii="-webkit-standard" w:hAnsi="-webkit-standard"/>
          <w:color w:val="000000"/>
          <w:lang w:val="es-CR"/>
        </w:rPr>
        <w:br/>
        <w:t>1- Se declare con lugar el presente recurso de amparo.</w:t>
      </w:r>
      <w:r w:rsidRPr="00497EED">
        <w:rPr>
          <w:rFonts w:ascii="-webkit-standard" w:hAnsi="-webkit-standard"/>
          <w:color w:val="000000"/>
          <w:lang w:val="es-CR"/>
        </w:rPr>
        <w:br/>
        <w:t>2-</w:t>
      </w:r>
      <w:r w:rsidR="0067160D">
        <w:rPr>
          <w:rFonts w:ascii="-webkit-standard" w:hAnsi="-webkit-standard"/>
          <w:color w:val="000000"/>
          <w:lang w:val="es-CR"/>
        </w:rPr>
        <w:t xml:space="preserve"> Se programe la cirugía requerida para la fecha más inmediata posible y se garantice el adecuado seguimiento y tratamiento del caso de salud de mi representada.</w:t>
      </w:r>
      <w:r w:rsidRPr="00497EED">
        <w:rPr>
          <w:rFonts w:ascii="-webkit-standard" w:hAnsi="-webkit-standard"/>
          <w:color w:val="000000"/>
          <w:lang w:val="es-CR"/>
        </w:rPr>
        <w:br/>
        <w:t>3- Se condene al recurrido al pago de las costas de este proceso, como también al pago del daño moral y subjetivo al que ha sido expuesta mi representada.</w:t>
      </w:r>
    </w:p>
    <w:p w:rsidR="00497EED" w:rsidRPr="00497EED" w:rsidRDefault="00497EED" w:rsidP="00497EED">
      <w:pPr>
        <w:pStyle w:val="NormalWeb"/>
        <w:rPr>
          <w:rFonts w:ascii="-webkit-standard" w:hAnsi="-webkit-standard"/>
          <w:color w:val="000000"/>
          <w:lang w:val="es-CR"/>
        </w:rPr>
      </w:pPr>
      <w:r w:rsidRPr="00497EED">
        <w:rPr>
          <w:rFonts w:ascii="-webkit-standard" w:hAnsi="-webkit-standard"/>
          <w:b/>
          <w:bCs/>
          <w:color w:val="000000"/>
          <w:lang w:val="es-CR"/>
        </w:rPr>
        <w:t>Notificaciones:</w:t>
      </w:r>
      <w:r w:rsidRPr="00497EED">
        <w:rPr>
          <w:rStyle w:val="apple-converted-space"/>
          <w:rFonts w:ascii="-webkit-standard" w:hAnsi="-webkit-standard"/>
          <w:b/>
          <w:bCs/>
          <w:color w:val="000000"/>
          <w:lang w:val="es-CR"/>
        </w:rPr>
        <w:t> </w:t>
      </w:r>
      <w:r w:rsidRPr="00497EED">
        <w:rPr>
          <w:rFonts w:ascii="-webkit-standard" w:hAnsi="-webkit-standard"/>
          <w:color w:val="000000"/>
          <w:lang w:val="es-CR"/>
        </w:rPr>
        <w:t>Las recibiré al correo electrónico</w:t>
      </w:r>
      <w:r w:rsidRPr="00497EED">
        <w:rPr>
          <w:rStyle w:val="apple-converted-space"/>
          <w:rFonts w:ascii="-webkit-standard" w:hAnsi="-webkit-standard"/>
          <w:color w:val="000000"/>
          <w:lang w:val="es-CR"/>
        </w:rPr>
        <w:t> </w:t>
      </w:r>
      <w:hyperlink r:id="rId7" w:history="1">
        <w:r w:rsidRPr="00497EED">
          <w:rPr>
            <w:rStyle w:val="Hipervnculo"/>
            <w:rFonts w:ascii="-webkit-standard" w:hAnsi="-webkit-standard"/>
            <w:lang w:val="es-CR"/>
          </w:rPr>
          <w:t>notificaciones@crderecho.com</w:t>
        </w:r>
      </w:hyperlink>
    </w:p>
    <w:p w:rsidR="00424BEF" w:rsidRDefault="00424BEF" w:rsidP="002F3B97"/>
    <w:p w:rsidR="00E87EF8" w:rsidRDefault="00E87EF8" w:rsidP="002F3B97"/>
    <w:p w:rsidR="00E87EF8" w:rsidRDefault="00E87EF8" w:rsidP="002F3B97"/>
    <w:p w:rsidR="00E87EF8" w:rsidRDefault="00E87EF8" w:rsidP="002F3B97"/>
    <w:p w:rsidR="00E87EF8" w:rsidRDefault="00E87EF8" w:rsidP="002F3B97"/>
    <w:p w:rsidR="00E87EF8" w:rsidRDefault="00E87EF8" w:rsidP="002F3B97"/>
    <w:p w:rsidR="00E87EF8" w:rsidRDefault="00E87EF8" w:rsidP="002F3B97"/>
    <w:p w:rsidR="00E87EF8" w:rsidRPr="003C5F4B" w:rsidRDefault="00E87EF8" w:rsidP="00E87EF8">
      <w:pPr>
        <w:jc w:val="center"/>
      </w:pPr>
      <w:r>
        <w:rPr>
          <w:noProof/>
        </w:rPr>
        <w:lastRenderedPageBreak/>
        <w:drawing>
          <wp:inline distT="0" distB="0" distL="0" distR="0">
            <wp:extent cx="2500884" cy="1949093"/>
            <wp:effectExtent l="0" t="0" r="127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37745" cy="1977821"/>
                    </a:xfrm>
                    <a:prstGeom prst="rect">
                      <a:avLst/>
                    </a:prstGeom>
                  </pic:spPr>
                </pic:pic>
              </a:graphicData>
            </a:graphic>
          </wp:inline>
        </w:drawing>
      </w:r>
      <w:r>
        <w:rPr>
          <w:noProof/>
        </w:rPr>
        <w:drawing>
          <wp:inline distT="0" distB="0" distL="0" distR="0">
            <wp:extent cx="2724912" cy="1938085"/>
            <wp:effectExtent l="0" t="0" r="5715"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744260" cy="1951846"/>
                    </a:xfrm>
                    <a:prstGeom prst="rect">
                      <a:avLst/>
                    </a:prstGeom>
                  </pic:spPr>
                </pic:pic>
              </a:graphicData>
            </a:graphic>
          </wp:inline>
        </w:drawing>
      </w:r>
      <w:r>
        <w:rPr>
          <w:noProof/>
        </w:rPr>
        <w:drawing>
          <wp:inline distT="0" distB="0" distL="0" distR="0">
            <wp:extent cx="3677740" cy="4572000"/>
            <wp:effectExtent l="0" t="0" r="571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98825" cy="4598211"/>
                    </a:xfrm>
                    <a:prstGeom prst="rect">
                      <a:avLst/>
                    </a:prstGeom>
                  </pic:spPr>
                </pic:pic>
              </a:graphicData>
            </a:graphic>
          </wp:inline>
        </w:drawing>
      </w:r>
      <w:r>
        <w:rPr>
          <w:noProof/>
        </w:rPr>
        <w:lastRenderedPageBreak/>
        <w:drawing>
          <wp:inline distT="0" distB="0" distL="0" distR="0">
            <wp:extent cx="2600437" cy="3310128"/>
            <wp:effectExtent l="0" t="0" r="3175" b="508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10889" cy="3323432"/>
                    </a:xfrm>
                    <a:prstGeom prst="rect">
                      <a:avLst/>
                    </a:prstGeom>
                  </pic:spPr>
                </pic:pic>
              </a:graphicData>
            </a:graphic>
          </wp:inline>
        </w:drawing>
      </w:r>
      <w:r>
        <w:rPr>
          <w:noProof/>
        </w:rPr>
        <w:drawing>
          <wp:inline distT="0" distB="0" distL="0" distR="0">
            <wp:extent cx="2519172" cy="3298468"/>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4b.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21402" cy="3301387"/>
                    </a:xfrm>
                    <a:prstGeom prst="rect">
                      <a:avLst/>
                    </a:prstGeom>
                  </pic:spPr>
                </pic:pic>
              </a:graphicData>
            </a:graphic>
          </wp:inline>
        </w:drawing>
      </w:r>
      <w:r>
        <w:rPr>
          <w:noProof/>
        </w:rPr>
        <w:drawing>
          <wp:inline distT="0" distB="0" distL="0" distR="0">
            <wp:extent cx="2651760" cy="3289047"/>
            <wp:effectExtent l="0" t="0" r="2540" b="6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c.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56656" cy="3295120"/>
                    </a:xfrm>
                    <a:prstGeom prst="rect">
                      <a:avLst/>
                    </a:prstGeom>
                  </pic:spPr>
                </pic:pic>
              </a:graphicData>
            </a:graphic>
          </wp:inline>
        </w:drawing>
      </w:r>
      <w:r>
        <w:rPr>
          <w:noProof/>
        </w:rPr>
        <w:drawing>
          <wp:inline distT="0" distB="0" distL="0" distR="0">
            <wp:extent cx="2468880" cy="3597726"/>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5.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81071" cy="3615491"/>
                    </a:xfrm>
                    <a:prstGeom prst="rect">
                      <a:avLst/>
                    </a:prstGeom>
                  </pic:spPr>
                </pic:pic>
              </a:graphicData>
            </a:graphic>
          </wp:inline>
        </w:drawing>
      </w:r>
      <w:r>
        <w:rPr>
          <w:noProof/>
        </w:rPr>
        <w:lastRenderedPageBreak/>
        <w:drawing>
          <wp:inline distT="0" distB="0" distL="0" distR="0">
            <wp:extent cx="2249424" cy="4128803"/>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jpeg"/>
                    <pic:cNvPicPr/>
                  </pic:nvPicPr>
                  <pic:blipFill rotWithShape="1">
                    <a:blip r:embed="rId15" cstate="print">
                      <a:extLst>
                        <a:ext uri="{28A0092B-C50C-407E-A947-70E740481C1C}">
                          <a14:useLocalDpi xmlns:a14="http://schemas.microsoft.com/office/drawing/2010/main" val="0"/>
                        </a:ext>
                      </a:extLst>
                    </a:blip>
                    <a:srcRect t="10850" b="6548"/>
                    <a:stretch/>
                  </pic:blipFill>
                  <pic:spPr bwMode="auto">
                    <a:xfrm>
                      <a:off x="0" y="0"/>
                      <a:ext cx="2256622" cy="414201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330459" cy="4242816"/>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6b.jpeg"/>
                    <pic:cNvPicPr/>
                  </pic:nvPicPr>
                  <pic:blipFill rotWithShape="1">
                    <a:blip r:embed="rId16" cstate="print">
                      <a:extLst>
                        <a:ext uri="{28A0092B-C50C-407E-A947-70E740481C1C}">
                          <a14:useLocalDpi xmlns:a14="http://schemas.microsoft.com/office/drawing/2010/main" val="0"/>
                        </a:ext>
                      </a:extLst>
                    </a:blip>
                    <a:srcRect t="11516" b="6554"/>
                    <a:stretch/>
                  </pic:blipFill>
                  <pic:spPr bwMode="auto">
                    <a:xfrm>
                      <a:off x="0" y="0"/>
                      <a:ext cx="2334778" cy="4250679"/>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E87EF8" w:rsidRPr="003C5F4B">
      <w:headerReference w:type="default" r:id="rId17"/>
      <w:foot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4D63" w:rsidRDefault="00AE4D63" w:rsidP="00AF38A8">
      <w:pPr>
        <w:spacing w:after="0" w:line="240" w:lineRule="auto"/>
      </w:pPr>
      <w:r>
        <w:separator/>
      </w:r>
    </w:p>
  </w:endnote>
  <w:endnote w:type="continuationSeparator" w:id="0">
    <w:p w:rsidR="00AE4D63" w:rsidRDefault="00AE4D63"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4D63" w:rsidRDefault="00AE4D63" w:rsidP="00AF38A8">
      <w:pPr>
        <w:spacing w:after="0" w:line="240" w:lineRule="auto"/>
      </w:pPr>
      <w:r>
        <w:separator/>
      </w:r>
    </w:p>
  </w:footnote>
  <w:footnote w:type="continuationSeparator" w:id="0">
    <w:p w:rsidR="00AE4D63" w:rsidRDefault="00AE4D63"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0F00"/>
    <w:rsid w:val="0017111F"/>
    <w:rsid w:val="001907B3"/>
    <w:rsid w:val="00193F72"/>
    <w:rsid w:val="001A2DCD"/>
    <w:rsid w:val="001A3144"/>
    <w:rsid w:val="001A45CF"/>
    <w:rsid w:val="001C056D"/>
    <w:rsid w:val="001D16E0"/>
    <w:rsid w:val="001D2E9F"/>
    <w:rsid w:val="001F4C20"/>
    <w:rsid w:val="00204F71"/>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351E2"/>
    <w:rsid w:val="00381C34"/>
    <w:rsid w:val="00385E9A"/>
    <w:rsid w:val="00396A34"/>
    <w:rsid w:val="003A1586"/>
    <w:rsid w:val="003B4179"/>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97EED"/>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629C9"/>
    <w:rsid w:val="00663AFD"/>
    <w:rsid w:val="0066676A"/>
    <w:rsid w:val="0067160D"/>
    <w:rsid w:val="00672FE5"/>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1358C"/>
    <w:rsid w:val="009142B5"/>
    <w:rsid w:val="009166D1"/>
    <w:rsid w:val="009225B2"/>
    <w:rsid w:val="009229F8"/>
    <w:rsid w:val="00977A3C"/>
    <w:rsid w:val="0099614E"/>
    <w:rsid w:val="009A5E1D"/>
    <w:rsid w:val="009B56C6"/>
    <w:rsid w:val="009E5E0B"/>
    <w:rsid w:val="00A07F20"/>
    <w:rsid w:val="00A1005C"/>
    <w:rsid w:val="00A21D40"/>
    <w:rsid w:val="00A2568C"/>
    <w:rsid w:val="00A337CD"/>
    <w:rsid w:val="00A40860"/>
    <w:rsid w:val="00A701FC"/>
    <w:rsid w:val="00A72AD8"/>
    <w:rsid w:val="00A948E3"/>
    <w:rsid w:val="00AA323E"/>
    <w:rsid w:val="00AA5E4F"/>
    <w:rsid w:val="00AA756B"/>
    <w:rsid w:val="00AC78A5"/>
    <w:rsid w:val="00AE4D63"/>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35F49"/>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87EF8"/>
    <w:rsid w:val="00EB0E55"/>
    <w:rsid w:val="00EB31B3"/>
    <w:rsid w:val="00EB4CC1"/>
    <w:rsid w:val="00EC2DE4"/>
    <w:rsid w:val="00EC7770"/>
    <w:rsid w:val="00EE1487"/>
    <w:rsid w:val="00F057E6"/>
    <w:rsid w:val="00F154B4"/>
    <w:rsid w:val="00F20B2D"/>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E40C3"/>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33912419">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1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487</Words>
  <Characters>2682</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2025-04-23T23:26:00Z</dcterms:created>
  <dcterms:modified xsi:type="dcterms:W3CDTF">2025-04-23T23:26:00Z</dcterms:modified>
</cp:coreProperties>
</file>