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E07" w:rsidRPr="00347E07" w:rsidRDefault="00347E07" w:rsidP="00347E07">
      <w:pPr>
        <w:pStyle w:val="NormalWeb"/>
        <w:rPr>
          <w:rFonts w:ascii="-webkit-standard" w:hAnsi="-webkit-standard"/>
          <w:color w:val="000000"/>
          <w:lang w:val="es-CR"/>
        </w:rPr>
      </w:pPr>
      <w:r w:rsidRPr="00347E07">
        <w:rPr>
          <w:rFonts w:ascii="-webkit-standard" w:hAnsi="-webkit-standard"/>
          <w:b/>
          <w:bCs/>
          <w:caps/>
          <w:color w:val="000000"/>
          <w:lang w:val="es-CR"/>
        </w:rPr>
        <w:t>SEPTIEMBRE 14, 2023</w:t>
      </w:r>
    </w:p>
    <w:p w:rsidR="00347E07" w:rsidRPr="00347E07" w:rsidRDefault="00347E07" w:rsidP="00347E07">
      <w:pPr>
        <w:pStyle w:val="NormalWeb"/>
        <w:rPr>
          <w:rFonts w:ascii="-webkit-standard" w:hAnsi="-webkit-standard"/>
          <w:color w:val="000000"/>
          <w:lang w:val="es-CR"/>
        </w:rPr>
      </w:pPr>
      <w:r w:rsidRPr="00347E07">
        <w:rPr>
          <w:rFonts w:ascii="-webkit-standard" w:hAnsi="-webkit-standard"/>
          <w:b/>
          <w:bCs/>
          <w:caps/>
          <w:color w:val="000000"/>
          <w:lang w:val="es-CR"/>
        </w:rPr>
        <w:br/>
        <w:t>SALA CONSTITUCIONAL DE LA CORTE SUPREMA DE JUSTICIA.</w:t>
      </w:r>
      <w:r w:rsidRPr="00347E07">
        <w:rPr>
          <w:rFonts w:ascii="-webkit-standard" w:hAnsi="-webkit-standard"/>
          <w:b/>
          <w:bCs/>
          <w:caps/>
          <w:color w:val="000000"/>
          <w:lang w:val="es-CR"/>
        </w:rPr>
        <w:br/>
        <w:t>EXPEDIENTE: NUEVO</w:t>
      </w:r>
      <w:r w:rsidRPr="00347E07">
        <w:rPr>
          <w:rFonts w:ascii="-webkit-standard" w:hAnsi="-webkit-standard"/>
          <w:b/>
          <w:bCs/>
          <w:caps/>
          <w:color w:val="000000"/>
          <w:lang w:val="es-CR"/>
        </w:rPr>
        <w:br/>
        <w:t>PROCESO: RECURSO DE AMPARO.</w:t>
      </w:r>
      <w:r w:rsidRPr="00347E07">
        <w:rPr>
          <w:rFonts w:ascii="-webkit-standard" w:hAnsi="-webkit-standard"/>
          <w:b/>
          <w:bCs/>
          <w:caps/>
          <w:color w:val="000000"/>
          <w:lang w:val="es-CR"/>
        </w:rPr>
        <w:br/>
        <w:t>RECURRENTE: HENRY RODRIGUEZ RAMIREZ</w:t>
      </w:r>
      <w:r w:rsidRPr="00347E07">
        <w:rPr>
          <w:rFonts w:ascii="-webkit-standard" w:hAnsi="-webkit-standard"/>
          <w:b/>
          <w:bCs/>
          <w:caps/>
          <w:color w:val="000000"/>
          <w:lang w:val="es-CR"/>
        </w:rPr>
        <w:br/>
        <w:t>RECURRIDO: CAJA COSTARRICENSE DEL SEGURO SOCIAL</w:t>
      </w:r>
      <w:r w:rsidRPr="00347E07">
        <w:rPr>
          <w:rFonts w:ascii="-webkit-standard" w:hAnsi="-webkit-standard"/>
          <w:b/>
          <w:bCs/>
          <w:caps/>
          <w:color w:val="000000"/>
          <w:lang w:val="es-CR"/>
        </w:rPr>
        <w:br/>
        <w:t xml:space="preserve">CENTRO MEDICO RECURRIDO: </w:t>
      </w:r>
      <w:r>
        <w:rPr>
          <w:rFonts w:ascii="-webkit-standard" w:hAnsi="-webkit-standard"/>
          <w:b/>
          <w:bCs/>
          <w:caps/>
          <w:color w:val="000000"/>
          <w:lang w:val="es-CR"/>
        </w:rPr>
        <w:t>HOSPITAL TONY FACIO</w:t>
      </w:r>
    </w:p>
    <w:p w:rsidR="00347E07" w:rsidRPr="00347E07" w:rsidRDefault="00347E07" w:rsidP="00347E07">
      <w:pPr>
        <w:pStyle w:val="NormalWeb"/>
        <w:rPr>
          <w:rFonts w:ascii="-webkit-standard" w:hAnsi="-webkit-standard"/>
          <w:color w:val="000000"/>
          <w:lang w:val="es-CR"/>
        </w:rPr>
      </w:pPr>
      <w:r w:rsidRPr="00347E07">
        <w:rPr>
          <w:rFonts w:ascii="-webkit-standard" w:hAnsi="-webkit-standard"/>
          <w:color w:val="000000"/>
          <w:lang w:val="es-CR"/>
        </w:rPr>
        <w:t>Quien suscribe, LIC. HENRY RODRIGUEZ RAMÍREZ, cédula 109800594, abogado carnet 32516, en favor y representación de</w:t>
      </w:r>
      <w:r w:rsidRPr="00347E07">
        <w:rPr>
          <w:rStyle w:val="apple-converted-space"/>
          <w:rFonts w:ascii="-webkit-standard" w:hAnsi="-webkit-standard"/>
          <w:color w:val="000000"/>
          <w:lang w:val="es-CR"/>
        </w:rPr>
        <w:t> </w:t>
      </w:r>
      <w:r w:rsidR="000629CA">
        <w:rPr>
          <w:rFonts w:ascii="-webkit-standard" w:hAnsi="-webkit-standard"/>
          <w:b/>
          <w:bCs/>
          <w:caps/>
          <w:color w:val="000000"/>
          <w:lang w:val="es-CR"/>
        </w:rPr>
        <w:t>dagoberto loría cordero</w:t>
      </w:r>
      <w:r w:rsidRPr="00347E07">
        <w:rPr>
          <w:rFonts w:ascii="-webkit-standard" w:hAnsi="-webkit-standard"/>
          <w:color w:val="000000"/>
          <w:lang w:val="es-CR"/>
        </w:rPr>
        <w:t>, Soltero, con residencia en el cantón de Gu</w:t>
      </w:r>
      <w:r w:rsidR="00190464">
        <w:rPr>
          <w:rFonts w:ascii="-webkit-standard" w:hAnsi="-webkit-standard"/>
          <w:color w:val="000000"/>
          <w:lang w:val="es-CR"/>
        </w:rPr>
        <w:t>ác</w:t>
      </w:r>
      <w:r w:rsidRPr="00347E07">
        <w:rPr>
          <w:rFonts w:ascii="-webkit-standard" w:hAnsi="-webkit-standard"/>
          <w:color w:val="000000"/>
          <w:lang w:val="es-CR"/>
        </w:rPr>
        <w:t xml:space="preserve">imo de Limón, con identificación número </w:t>
      </w:r>
      <w:r w:rsidR="00190464">
        <w:rPr>
          <w:rFonts w:ascii="-webkit-standard" w:hAnsi="-webkit-standard"/>
          <w:color w:val="000000"/>
          <w:lang w:val="es-CR"/>
        </w:rPr>
        <w:t>103130676</w:t>
      </w:r>
      <w:r w:rsidRPr="00347E07">
        <w:rPr>
          <w:rFonts w:ascii="-webkit-standard" w:hAnsi="-webkit-standard"/>
          <w:color w:val="000000"/>
          <w:lang w:val="es-CR"/>
        </w:rPr>
        <w:t>, con fundamento en los hechos, pruebas y derecho que a continuación expongo, procedo a incoar Recurso de Amparo contra la Caja Costarricense del Seguro Social.</w:t>
      </w:r>
    </w:p>
    <w:p w:rsidR="00347E07" w:rsidRPr="00347E07" w:rsidRDefault="00347E07" w:rsidP="00347E07">
      <w:pPr>
        <w:pStyle w:val="NormalWeb"/>
        <w:rPr>
          <w:rFonts w:ascii="-webkit-standard" w:hAnsi="-webkit-standard"/>
          <w:color w:val="000000"/>
          <w:lang w:val="es-CR"/>
        </w:rPr>
      </w:pPr>
      <w:r w:rsidRPr="00347E07">
        <w:rPr>
          <w:rFonts w:ascii="-webkit-standard" w:hAnsi="-webkit-standard"/>
          <w:b/>
          <w:bCs/>
          <w:color w:val="000000"/>
          <w:lang w:val="es-CR"/>
        </w:rPr>
        <w:t>HECHOS:</w:t>
      </w:r>
      <w:r w:rsidRPr="00347E07">
        <w:rPr>
          <w:rFonts w:ascii="-webkit-standard" w:hAnsi="-webkit-standard"/>
          <w:b/>
          <w:bCs/>
          <w:color w:val="000000"/>
          <w:lang w:val="es-CR"/>
        </w:rPr>
        <w:br/>
        <w:t>MANIFIESTA MI REPRESENTADO/A:</w:t>
      </w:r>
      <w:r w:rsidRPr="00347E07">
        <w:rPr>
          <w:rStyle w:val="apple-converted-space"/>
          <w:rFonts w:ascii="-webkit-standard" w:hAnsi="-webkit-standard"/>
          <w:b/>
          <w:bCs/>
          <w:color w:val="000000"/>
          <w:lang w:val="es-CR"/>
        </w:rPr>
        <w:t> </w:t>
      </w:r>
    </w:p>
    <w:p w:rsidR="00710868" w:rsidRDefault="00190464" w:rsidP="00347E07">
      <w:pPr>
        <w:pStyle w:val="NormalWeb"/>
        <w:rPr>
          <w:rFonts w:ascii="-webkit-standard" w:hAnsi="-webkit-standard"/>
          <w:color w:val="000000"/>
          <w:lang w:val="es-CR"/>
        </w:rPr>
      </w:pPr>
      <w:r>
        <w:rPr>
          <w:rFonts w:ascii="-webkit-standard" w:hAnsi="-webkit-standard"/>
          <w:color w:val="000000"/>
          <w:lang w:val="es-CR"/>
        </w:rPr>
        <w:t>Mi nombre es Paula Barahona Vásquez, cédula 303750150, y escribo en representación de mi tío, Dagoberto. Él es un adulto mayor de 79 años, con sospechas de cáncer de próstata. Mi t</w:t>
      </w:r>
      <w:r w:rsidR="00975BA1">
        <w:rPr>
          <w:rFonts w:ascii="-webkit-standard" w:hAnsi="-webkit-standard"/>
          <w:color w:val="000000"/>
          <w:lang w:val="es-CR"/>
        </w:rPr>
        <w:t xml:space="preserve">ío pasa sus días con mucho dolor e hinchazón, y esto se extiende durante todo el día. El 14 de setiembre asistió a una cita que tenía programada, sin embargo, esta tuvo que ser reprogramada ya que el médico se incapacitó, y asignaron la nueva fecha para enero de 2024. </w:t>
      </w:r>
    </w:p>
    <w:p w:rsidR="00975BA1" w:rsidRDefault="00975BA1" w:rsidP="00347E07">
      <w:pPr>
        <w:pStyle w:val="NormalWeb"/>
        <w:rPr>
          <w:rFonts w:ascii="-webkit-standard" w:hAnsi="-webkit-standard"/>
          <w:color w:val="000000"/>
          <w:lang w:val="es-CR"/>
        </w:rPr>
      </w:pPr>
      <w:r>
        <w:rPr>
          <w:rFonts w:ascii="-webkit-standard" w:hAnsi="-webkit-standard"/>
          <w:color w:val="000000"/>
          <w:lang w:val="es-CR"/>
        </w:rPr>
        <w:t>La situación de salud de mi tío es sumamente complicada, ya que se trata de un riesgo de cáncer, que se sabe como una enfermedad que puede avanzar y destruir la vida de una persona y sus familias en cuestión de meses, en muchos casos. En el caso de mi t</w:t>
      </w:r>
      <w:r w:rsidR="00710868">
        <w:rPr>
          <w:rFonts w:ascii="-webkit-standard" w:hAnsi="-webkit-standard"/>
          <w:color w:val="000000"/>
          <w:lang w:val="es-CR"/>
        </w:rPr>
        <w:t>í</w:t>
      </w:r>
      <w:r>
        <w:rPr>
          <w:rFonts w:ascii="-webkit-standard" w:hAnsi="-webkit-standard"/>
          <w:color w:val="000000"/>
          <w:lang w:val="es-CR"/>
        </w:rPr>
        <w:t>o, se trata de un adulto mayor, con dificultad para hacer sus actividades diarias debido a la edad, y a esto debe sumársele el dolor intenso que siente durante todo el día</w:t>
      </w:r>
      <w:r w:rsidR="00710868">
        <w:rPr>
          <w:rFonts w:ascii="-webkit-standard" w:hAnsi="-webkit-standard"/>
          <w:color w:val="000000"/>
          <w:lang w:val="es-CR"/>
        </w:rPr>
        <w:t xml:space="preserve"> y el riesgo inmenso de estar padeciendo de cáncer sin saberlo realmente</w:t>
      </w:r>
      <w:r>
        <w:rPr>
          <w:rFonts w:ascii="-webkit-standard" w:hAnsi="-webkit-standard"/>
          <w:color w:val="000000"/>
          <w:lang w:val="es-CR"/>
        </w:rPr>
        <w:t>.</w:t>
      </w:r>
    </w:p>
    <w:p w:rsidR="00975BA1" w:rsidRDefault="00975BA1" w:rsidP="00347E07">
      <w:pPr>
        <w:pStyle w:val="NormalWeb"/>
        <w:rPr>
          <w:rFonts w:ascii="-webkit-standard" w:hAnsi="-webkit-standard"/>
          <w:color w:val="000000"/>
          <w:lang w:val="es-CR"/>
        </w:rPr>
      </w:pPr>
      <w:r>
        <w:rPr>
          <w:rFonts w:ascii="-webkit-standard" w:hAnsi="-webkit-standard"/>
          <w:color w:val="000000"/>
          <w:lang w:val="es-CR"/>
        </w:rPr>
        <w:t>No hay descanso físico ni mental en esta situación, ya que nos encontramos en una encrucijada en la cual no conocemos un diagnóstico exacto para saber si debemos preouparnos pero tampoco podemos descartar una enfermedad</w:t>
      </w:r>
      <w:r w:rsidR="00710868">
        <w:rPr>
          <w:rFonts w:ascii="-webkit-standard" w:hAnsi="-webkit-standard"/>
          <w:color w:val="000000"/>
          <w:lang w:val="es-CR"/>
        </w:rPr>
        <w:t xml:space="preserve"> mortal. Es sumamente triste saber que no podemos hacer más, y aún más lo es para mi tío, quien es testigo verdadero de su decaída, del dolor intenso y de la enfermedad que en estos momentos parece inminente. Pedimos ayuda para saber qué camino tomar lo más pronto posible, para poder brindarle una ayuda a tiempo a mi tío y ahorrarle tanto dolor</w:t>
      </w:r>
      <w:r w:rsidR="0083130B">
        <w:rPr>
          <w:rFonts w:ascii="-webkit-standard" w:hAnsi="-webkit-standard"/>
          <w:color w:val="000000"/>
          <w:lang w:val="es-CR"/>
        </w:rPr>
        <w:t>, ya</w:t>
      </w:r>
      <w:r w:rsidR="00710868">
        <w:rPr>
          <w:rFonts w:ascii="-webkit-standard" w:hAnsi="-webkit-standard"/>
          <w:color w:val="000000"/>
          <w:lang w:val="es-CR"/>
        </w:rPr>
        <w:t xml:space="preserve"> que está padeciendo en vano, pues podría y debería estar siendo tratado </w:t>
      </w:r>
      <w:r w:rsidR="00710868">
        <w:rPr>
          <w:rFonts w:ascii="-webkit-standard" w:hAnsi="-webkit-standard"/>
          <w:color w:val="000000"/>
          <w:lang w:val="es-CR"/>
        </w:rPr>
        <w:lastRenderedPageBreak/>
        <w:t>como un caso de máxima urgencia. Solicitamos que nos extiendan la mano y nos ayuden a mejorar y sanar la vida de mi tío.</w:t>
      </w:r>
    </w:p>
    <w:p w:rsidR="00347E07" w:rsidRPr="00347E07" w:rsidRDefault="00347E07" w:rsidP="00347E07">
      <w:pPr>
        <w:pStyle w:val="NormalWeb"/>
        <w:rPr>
          <w:rFonts w:ascii="-webkit-standard" w:hAnsi="-webkit-standard"/>
          <w:color w:val="000000"/>
          <w:lang w:val="es-CR"/>
        </w:rPr>
      </w:pPr>
      <w:r w:rsidRPr="00347E07">
        <w:rPr>
          <w:rFonts w:ascii="-webkit-standard" w:hAnsi="-webkit-standard"/>
          <w:color w:val="000000"/>
          <w:lang w:val="es-CR"/>
        </w:rPr>
        <w:t xml:space="preserve">Considero </w:t>
      </w:r>
      <w:r w:rsidR="0083130B">
        <w:rPr>
          <w:rFonts w:ascii="-webkit-standard" w:hAnsi="-webkit-standard"/>
          <w:color w:val="000000"/>
          <w:lang w:val="es-CR"/>
        </w:rPr>
        <w:t xml:space="preserve">que </w:t>
      </w:r>
      <w:r w:rsidR="00710868">
        <w:rPr>
          <w:rFonts w:ascii="-webkit-standard" w:hAnsi="-webkit-standard"/>
          <w:color w:val="000000"/>
          <w:lang w:val="es-CR"/>
        </w:rPr>
        <w:t xml:space="preserve">la reprogramación de la cita de mi representado </w:t>
      </w:r>
      <w:r w:rsidR="0083130B">
        <w:rPr>
          <w:rFonts w:ascii="-webkit-standard" w:hAnsi="-webkit-standard"/>
          <w:color w:val="000000"/>
          <w:lang w:val="es-CR"/>
        </w:rPr>
        <w:t>y el tiempo que debe esperar para que su caso urgente sea atendido</w:t>
      </w:r>
      <w:bookmarkStart w:id="0" w:name="_GoBack"/>
      <w:bookmarkEnd w:id="0"/>
      <w:r w:rsidR="0083130B">
        <w:rPr>
          <w:rFonts w:ascii="-webkit-standard" w:hAnsi="-webkit-standard"/>
          <w:color w:val="000000"/>
          <w:lang w:val="es-CR"/>
        </w:rPr>
        <w:t xml:space="preserve"> </w:t>
      </w:r>
      <w:r w:rsidRPr="00347E07">
        <w:rPr>
          <w:rFonts w:ascii="-webkit-standard" w:hAnsi="-webkit-standard"/>
          <w:color w:val="000000"/>
          <w:lang w:val="es-CR"/>
        </w:rPr>
        <w:t>violenta su derecho fundamental a la salud.</w:t>
      </w:r>
    </w:p>
    <w:p w:rsidR="009C1993" w:rsidRDefault="00347E07" w:rsidP="00347E07">
      <w:pPr>
        <w:pStyle w:val="NormalWeb"/>
        <w:rPr>
          <w:rFonts w:ascii="-webkit-standard" w:hAnsi="-webkit-standard"/>
          <w:color w:val="000000"/>
          <w:lang w:val="es-CR"/>
        </w:rPr>
      </w:pPr>
      <w:r w:rsidRPr="00347E07">
        <w:rPr>
          <w:rFonts w:ascii="-webkit-standard" w:hAnsi="-webkit-standard"/>
          <w:b/>
          <w:bCs/>
          <w:color w:val="000000"/>
          <w:lang w:val="es-CR"/>
        </w:rPr>
        <w:t>PRUEBAS</w:t>
      </w:r>
      <w:r w:rsidRPr="00347E07">
        <w:rPr>
          <w:rFonts w:ascii="-webkit-standard" w:hAnsi="-webkit-standard"/>
          <w:color w:val="000000"/>
          <w:lang w:val="es-CR"/>
        </w:rPr>
        <w:br/>
        <w:t>1-</w:t>
      </w:r>
      <w:r w:rsidR="009C1993">
        <w:rPr>
          <w:rFonts w:ascii="-webkit-standard" w:hAnsi="-webkit-standard"/>
          <w:color w:val="000000"/>
          <w:lang w:val="es-CR"/>
        </w:rPr>
        <w:t xml:space="preserve"> Comprobante de cita y reprogramación: 14 de setiembre de 2023.</w:t>
      </w:r>
    </w:p>
    <w:p w:rsidR="009C1993" w:rsidRDefault="009C1993" w:rsidP="00347E07">
      <w:pPr>
        <w:pStyle w:val="NormalWeb"/>
        <w:rPr>
          <w:rFonts w:ascii="-webkit-standard" w:hAnsi="-webkit-standard"/>
          <w:color w:val="000000"/>
          <w:lang w:val="es-CR"/>
        </w:rPr>
      </w:pPr>
      <w:r>
        <w:rPr>
          <w:rFonts w:ascii="-webkit-standard" w:hAnsi="-webkit-standard"/>
          <w:color w:val="000000"/>
          <w:lang w:val="es-CR"/>
        </w:rPr>
        <w:t xml:space="preserve">2- </w:t>
      </w:r>
      <w:r w:rsidR="00100F1B">
        <w:rPr>
          <w:rFonts w:ascii="-webkit-standard" w:hAnsi="-webkit-standard"/>
          <w:color w:val="000000"/>
          <w:lang w:val="es-CR"/>
        </w:rPr>
        <w:t>Nota del médico: Estado de la próstata.</w:t>
      </w:r>
    </w:p>
    <w:p w:rsidR="00100F1B" w:rsidRPr="00347E07" w:rsidRDefault="00100F1B" w:rsidP="00347E07">
      <w:pPr>
        <w:pStyle w:val="NormalWeb"/>
        <w:rPr>
          <w:rFonts w:ascii="-webkit-standard" w:hAnsi="-webkit-standard"/>
          <w:color w:val="000000"/>
          <w:lang w:val="es-CR"/>
        </w:rPr>
      </w:pPr>
      <w:r>
        <w:rPr>
          <w:rFonts w:ascii="-webkit-standard" w:hAnsi="-webkit-standard"/>
          <w:color w:val="000000"/>
          <w:lang w:val="es-CR"/>
        </w:rPr>
        <w:t>3- Cita reprogramada: 29 de enero de 2024.</w:t>
      </w:r>
    </w:p>
    <w:p w:rsidR="00347E07" w:rsidRPr="00347E07" w:rsidRDefault="00347E07" w:rsidP="00347E07">
      <w:pPr>
        <w:pStyle w:val="NormalWeb"/>
        <w:rPr>
          <w:rFonts w:ascii="-webkit-standard" w:hAnsi="-webkit-standard"/>
          <w:color w:val="000000"/>
          <w:lang w:val="es-CR"/>
        </w:rPr>
      </w:pPr>
      <w:r w:rsidRPr="00347E07">
        <w:rPr>
          <w:rFonts w:ascii="-webkit-standard" w:hAnsi="-webkit-standard"/>
          <w:b/>
          <w:bCs/>
          <w:color w:val="000000"/>
          <w:lang w:val="es-CR"/>
        </w:rPr>
        <w:t>PETITORIA.</w:t>
      </w:r>
      <w:r w:rsidRPr="00347E07">
        <w:rPr>
          <w:rFonts w:ascii="-webkit-standard" w:hAnsi="-webkit-standard"/>
          <w:color w:val="000000"/>
          <w:lang w:val="es-CR"/>
        </w:rPr>
        <w:br/>
        <w:t>1- Se declare con lugar el presente recurso de amparo.</w:t>
      </w:r>
      <w:r w:rsidRPr="00347E07">
        <w:rPr>
          <w:rFonts w:ascii="-webkit-standard" w:hAnsi="-webkit-standard"/>
          <w:color w:val="000000"/>
          <w:lang w:val="es-CR"/>
        </w:rPr>
        <w:br/>
        <w:t>2-</w:t>
      </w:r>
      <w:r w:rsidR="00100F1B">
        <w:rPr>
          <w:rFonts w:ascii="-webkit-standard" w:hAnsi="-webkit-standard"/>
          <w:color w:val="000000"/>
          <w:lang w:val="es-CR"/>
        </w:rPr>
        <w:t xml:space="preserve"> Se reprograme la cita que fue aplazada a la fecha más próxima posible y se le brinde seguimiento y eventual tratamiento a mi representado según la urgencia médica que ha presentado.</w:t>
      </w:r>
      <w:r w:rsidRPr="00347E07">
        <w:rPr>
          <w:rFonts w:ascii="-webkit-standard" w:hAnsi="-webkit-standard"/>
          <w:color w:val="000000"/>
          <w:lang w:val="es-CR"/>
        </w:rPr>
        <w:br/>
        <w:t>3- Se condene al recurrido al pago de las costas de este proceso, como también al pago del daño moral y subjetivo al que ha sido expuesta mi representada.</w:t>
      </w:r>
    </w:p>
    <w:p w:rsidR="00347E07" w:rsidRPr="00347E07" w:rsidRDefault="00347E07" w:rsidP="00347E07">
      <w:pPr>
        <w:pStyle w:val="NormalWeb"/>
        <w:rPr>
          <w:rFonts w:ascii="-webkit-standard" w:hAnsi="-webkit-standard"/>
          <w:color w:val="000000"/>
          <w:lang w:val="es-CR"/>
        </w:rPr>
      </w:pPr>
      <w:r w:rsidRPr="00347E07">
        <w:rPr>
          <w:rFonts w:ascii="-webkit-standard" w:hAnsi="-webkit-standard"/>
          <w:b/>
          <w:bCs/>
          <w:color w:val="000000"/>
          <w:lang w:val="es-CR"/>
        </w:rPr>
        <w:t>Notificaciones:</w:t>
      </w:r>
      <w:r w:rsidRPr="00347E07">
        <w:rPr>
          <w:rStyle w:val="apple-converted-space"/>
          <w:rFonts w:ascii="-webkit-standard" w:hAnsi="-webkit-standard"/>
          <w:b/>
          <w:bCs/>
          <w:color w:val="000000"/>
          <w:lang w:val="es-CR"/>
        </w:rPr>
        <w:t> </w:t>
      </w:r>
      <w:r w:rsidRPr="00347E07">
        <w:rPr>
          <w:rFonts w:ascii="-webkit-standard" w:hAnsi="-webkit-standard"/>
          <w:color w:val="000000"/>
          <w:lang w:val="es-CR"/>
        </w:rPr>
        <w:t>Las recibiré al correo electrónico</w:t>
      </w:r>
      <w:r w:rsidRPr="00347E07">
        <w:rPr>
          <w:rStyle w:val="apple-converted-space"/>
          <w:rFonts w:ascii="-webkit-standard" w:hAnsi="-webkit-standard"/>
          <w:color w:val="000000"/>
          <w:lang w:val="es-CR"/>
        </w:rPr>
        <w:t> </w:t>
      </w:r>
      <w:hyperlink r:id="rId7" w:history="1">
        <w:r w:rsidRPr="00347E07">
          <w:rPr>
            <w:rStyle w:val="Hipervnculo"/>
            <w:rFonts w:ascii="-webkit-standard" w:hAnsi="-webkit-standard"/>
            <w:lang w:val="es-CR"/>
          </w:rPr>
          <w:t>notificaciones@crderecho.com</w:t>
        </w:r>
      </w:hyperlink>
    </w:p>
    <w:p w:rsidR="00A21D40" w:rsidRDefault="00A21D40" w:rsidP="00D80AB3">
      <w:pPr>
        <w:jc w:val="center"/>
        <w:rPr>
          <w:lang w:val="es-ES"/>
        </w:rPr>
      </w:pPr>
    </w:p>
    <w:p w:rsidR="00100F1B" w:rsidRDefault="00100F1B" w:rsidP="00D80AB3">
      <w:pPr>
        <w:jc w:val="center"/>
        <w:rPr>
          <w:lang w:val="es-ES"/>
        </w:rPr>
      </w:pPr>
    </w:p>
    <w:p w:rsidR="00100F1B" w:rsidRDefault="00100F1B" w:rsidP="00D80AB3">
      <w:pPr>
        <w:jc w:val="center"/>
        <w:rPr>
          <w:lang w:val="es-ES"/>
        </w:rPr>
      </w:pPr>
      <w:r>
        <w:rPr>
          <w:noProof/>
          <w:lang w:val="es-ES"/>
        </w:rPr>
        <w:drawing>
          <wp:inline distT="0" distB="0" distL="0" distR="0">
            <wp:extent cx="3261114" cy="2446020"/>
            <wp:effectExtent l="0" t="0" r="317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4138" cy="2448288"/>
                    </a:xfrm>
                    <a:prstGeom prst="rect">
                      <a:avLst/>
                    </a:prstGeom>
                  </pic:spPr>
                </pic:pic>
              </a:graphicData>
            </a:graphic>
          </wp:inline>
        </w:drawing>
      </w:r>
      <w:r>
        <w:rPr>
          <w:noProof/>
          <w:lang w:val="es-ES"/>
        </w:rPr>
        <w:drawing>
          <wp:inline distT="0" distB="0" distL="0" distR="0">
            <wp:extent cx="1840230" cy="245364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2218" cy="2456291"/>
                    </a:xfrm>
                    <a:prstGeom prst="rect">
                      <a:avLst/>
                    </a:prstGeom>
                  </pic:spPr>
                </pic:pic>
              </a:graphicData>
            </a:graphic>
          </wp:inline>
        </w:drawing>
      </w:r>
    </w:p>
    <w:p w:rsidR="00100F1B" w:rsidRDefault="00100F1B" w:rsidP="00D80AB3">
      <w:pPr>
        <w:jc w:val="center"/>
        <w:rPr>
          <w:lang w:val="es-ES"/>
        </w:rPr>
      </w:pPr>
      <w:r>
        <w:rPr>
          <w:noProof/>
          <w:lang w:val="es-ES"/>
        </w:rPr>
        <w:lastRenderedPageBreak/>
        <w:drawing>
          <wp:inline distT="0" distB="0" distL="0" distR="0">
            <wp:extent cx="3626844" cy="2720340"/>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70688" cy="2753226"/>
                    </a:xfrm>
                    <a:prstGeom prst="rect">
                      <a:avLst/>
                    </a:prstGeom>
                  </pic:spPr>
                </pic:pic>
              </a:graphicData>
            </a:graphic>
          </wp:inline>
        </w:drawing>
      </w:r>
      <w:r>
        <w:rPr>
          <w:lang w:val="es-ES"/>
        </w:rPr>
        <w:t xml:space="preserve"> </w:t>
      </w:r>
      <w:r>
        <w:rPr>
          <w:noProof/>
          <w:lang w:val="es-ES"/>
        </w:rPr>
        <w:drawing>
          <wp:inline distT="0" distB="0" distL="0" distR="0">
            <wp:extent cx="3566160" cy="475488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5.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7003" cy="4796004"/>
                    </a:xfrm>
                    <a:prstGeom prst="rect">
                      <a:avLst/>
                    </a:prstGeom>
                  </pic:spPr>
                </pic:pic>
              </a:graphicData>
            </a:graphic>
          </wp:inline>
        </w:drawing>
      </w:r>
    </w:p>
    <w:p w:rsidR="00100F1B" w:rsidRPr="00C32A4F" w:rsidRDefault="00100F1B" w:rsidP="00D80AB3">
      <w:pPr>
        <w:jc w:val="center"/>
        <w:rPr>
          <w:lang w:val="es-ES"/>
        </w:rPr>
      </w:pPr>
      <w:r>
        <w:rPr>
          <w:noProof/>
          <w:lang w:val="es-ES"/>
        </w:rPr>
        <w:lastRenderedPageBreak/>
        <w:drawing>
          <wp:inline distT="0" distB="0" distL="0" distR="0">
            <wp:extent cx="3492708" cy="4656943"/>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4.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15390" cy="4687186"/>
                    </a:xfrm>
                    <a:prstGeom prst="rect">
                      <a:avLst/>
                    </a:prstGeom>
                  </pic:spPr>
                </pic:pic>
              </a:graphicData>
            </a:graphic>
          </wp:inline>
        </w:drawing>
      </w:r>
    </w:p>
    <w:sectPr w:rsidR="00100F1B" w:rsidRPr="00C32A4F">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59B" w:rsidRDefault="0079259B" w:rsidP="00AF38A8">
      <w:pPr>
        <w:spacing w:after="0" w:line="240" w:lineRule="auto"/>
      </w:pPr>
      <w:r>
        <w:separator/>
      </w:r>
    </w:p>
  </w:endnote>
  <w:endnote w:type="continuationSeparator" w:id="0">
    <w:p w:rsidR="0079259B" w:rsidRDefault="0079259B"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59B" w:rsidRDefault="0079259B" w:rsidP="00AF38A8">
      <w:pPr>
        <w:spacing w:after="0" w:line="240" w:lineRule="auto"/>
      </w:pPr>
      <w:r>
        <w:separator/>
      </w:r>
    </w:p>
  </w:footnote>
  <w:footnote w:type="continuationSeparator" w:id="0">
    <w:p w:rsidR="0079259B" w:rsidRDefault="0079259B"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23588"/>
    <w:rsid w:val="0002622D"/>
    <w:rsid w:val="00056AC0"/>
    <w:rsid w:val="000629CA"/>
    <w:rsid w:val="000721FB"/>
    <w:rsid w:val="000829F6"/>
    <w:rsid w:val="000A0AAC"/>
    <w:rsid w:val="000A2B41"/>
    <w:rsid w:val="000B2B0E"/>
    <w:rsid w:val="000B5EAD"/>
    <w:rsid w:val="000C4E3D"/>
    <w:rsid w:val="000C7A53"/>
    <w:rsid w:val="000D5B74"/>
    <w:rsid w:val="000F22D0"/>
    <w:rsid w:val="00100EF2"/>
    <w:rsid w:val="00100F1B"/>
    <w:rsid w:val="00105363"/>
    <w:rsid w:val="0011081B"/>
    <w:rsid w:val="00116F4D"/>
    <w:rsid w:val="00134A44"/>
    <w:rsid w:val="00190464"/>
    <w:rsid w:val="001907B3"/>
    <w:rsid w:val="00193F72"/>
    <w:rsid w:val="001A2DCD"/>
    <w:rsid w:val="001A3144"/>
    <w:rsid w:val="001A45CF"/>
    <w:rsid w:val="001C056D"/>
    <w:rsid w:val="001D16E0"/>
    <w:rsid w:val="001D2E9F"/>
    <w:rsid w:val="001F4C20"/>
    <w:rsid w:val="002051C1"/>
    <w:rsid w:val="00214720"/>
    <w:rsid w:val="00216BD9"/>
    <w:rsid w:val="002272B7"/>
    <w:rsid w:val="002303F2"/>
    <w:rsid w:val="0023382C"/>
    <w:rsid w:val="0023570F"/>
    <w:rsid w:val="00240496"/>
    <w:rsid w:val="00261319"/>
    <w:rsid w:val="002839C9"/>
    <w:rsid w:val="002C57B5"/>
    <w:rsid w:val="002C7F56"/>
    <w:rsid w:val="002E6EB7"/>
    <w:rsid w:val="002F3364"/>
    <w:rsid w:val="00307B92"/>
    <w:rsid w:val="00316832"/>
    <w:rsid w:val="00347E07"/>
    <w:rsid w:val="00385E9A"/>
    <w:rsid w:val="00396A34"/>
    <w:rsid w:val="003A1586"/>
    <w:rsid w:val="003B4179"/>
    <w:rsid w:val="003E27E3"/>
    <w:rsid w:val="003E3094"/>
    <w:rsid w:val="003F1E65"/>
    <w:rsid w:val="00417332"/>
    <w:rsid w:val="00443C32"/>
    <w:rsid w:val="00460193"/>
    <w:rsid w:val="004610EF"/>
    <w:rsid w:val="00461B91"/>
    <w:rsid w:val="0047254C"/>
    <w:rsid w:val="0047309D"/>
    <w:rsid w:val="00484AB2"/>
    <w:rsid w:val="00484DDA"/>
    <w:rsid w:val="004947A6"/>
    <w:rsid w:val="004E2540"/>
    <w:rsid w:val="0050331E"/>
    <w:rsid w:val="005057DF"/>
    <w:rsid w:val="005144E3"/>
    <w:rsid w:val="00520BD9"/>
    <w:rsid w:val="005334B7"/>
    <w:rsid w:val="005600F4"/>
    <w:rsid w:val="00565309"/>
    <w:rsid w:val="00586A51"/>
    <w:rsid w:val="005A346E"/>
    <w:rsid w:val="005A6409"/>
    <w:rsid w:val="005B5BD0"/>
    <w:rsid w:val="005C4847"/>
    <w:rsid w:val="005C4D3A"/>
    <w:rsid w:val="005C666A"/>
    <w:rsid w:val="005E113B"/>
    <w:rsid w:val="005E335B"/>
    <w:rsid w:val="005F60F3"/>
    <w:rsid w:val="00604770"/>
    <w:rsid w:val="00607AEC"/>
    <w:rsid w:val="00620D63"/>
    <w:rsid w:val="006629C9"/>
    <w:rsid w:val="00663AFD"/>
    <w:rsid w:val="0066676A"/>
    <w:rsid w:val="00687C28"/>
    <w:rsid w:val="006C57C2"/>
    <w:rsid w:val="006E136D"/>
    <w:rsid w:val="006E3DD6"/>
    <w:rsid w:val="006F50BD"/>
    <w:rsid w:val="006F68C2"/>
    <w:rsid w:val="007026D6"/>
    <w:rsid w:val="00704A1A"/>
    <w:rsid w:val="0070579F"/>
    <w:rsid w:val="00710868"/>
    <w:rsid w:val="007175F1"/>
    <w:rsid w:val="00740018"/>
    <w:rsid w:val="00751C75"/>
    <w:rsid w:val="007528A7"/>
    <w:rsid w:val="00765078"/>
    <w:rsid w:val="007878BD"/>
    <w:rsid w:val="007908B9"/>
    <w:rsid w:val="0079259B"/>
    <w:rsid w:val="00792B01"/>
    <w:rsid w:val="00796B38"/>
    <w:rsid w:val="007A180A"/>
    <w:rsid w:val="007A2678"/>
    <w:rsid w:val="007A43EC"/>
    <w:rsid w:val="007C24B5"/>
    <w:rsid w:val="007C49C4"/>
    <w:rsid w:val="007D2C07"/>
    <w:rsid w:val="007E1787"/>
    <w:rsid w:val="007E7A73"/>
    <w:rsid w:val="007F27E8"/>
    <w:rsid w:val="00815941"/>
    <w:rsid w:val="008160E3"/>
    <w:rsid w:val="00816258"/>
    <w:rsid w:val="0082555D"/>
    <w:rsid w:val="0082677B"/>
    <w:rsid w:val="0083130B"/>
    <w:rsid w:val="00834567"/>
    <w:rsid w:val="0083640B"/>
    <w:rsid w:val="008811B9"/>
    <w:rsid w:val="008905A4"/>
    <w:rsid w:val="008951A2"/>
    <w:rsid w:val="008969CF"/>
    <w:rsid w:val="0089739F"/>
    <w:rsid w:val="008A3D0F"/>
    <w:rsid w:val="008C1D40"/>
    <w:rsid w:val="008C3340"/>
    <w:rsid w:val="008C3B52"/>
    <w:rsid w:val="008D04A5"/>
    <w:rsid w:val="008E0AC2"/>
    <w:rsid w:val="008F1AA3"/>
    <w:rsid w:val="0091358C"/>
    <w:rsid w:val="009142B5"/>
    <w:rsid w:val="009166D1"/>
    <w:rsid w:val="009229F8"/>
    <w:rsid w:val="00975BA1"/>
    <w:rsid w:val="0099614E"/>
    <w:rsid w:val="009A5E1D"/>
    <w:rsid w:val="009C1993"/>
    <w:rsid w:val="009E5E0B"/>
    <w:rsid w:val="00A07F20"/>
    <w:rsid w:val="00A1005C"/>
    <w:rsid w:val="00A21D40"/>
    <w:rsid w:val="00A2568C"/>
    <w:rsid w:val="00A337CD"/>
    <w:rsid w:val="00A40860"/>
    <w:rsid w:val="00A948E3"/>
    <w:rsid w:val="00AA323E"/>
    <w:rsid w:val="00AA5E4F"/>
    <w:rsid w:val="00AA756B"/>
    <w:rsid w:val="00AE5021"/>
    <w:rsid w:val="00AF38A8"/>
    <w:rsid w:val="00B10BF0"/>
    <w:rsid w:val="00B159B4"/>
    <w:rsid w:val="00B22434"/>
    <w:rsid w:val="00B30BBC"/>
    <w:rsid w:val="00B357CA"/>
    <w:rsid w:val="00B42AD7"/>
    <w:rsid w:val="00B42F87"/>
    <w:rsid w:val="00B46EE3"/>
    <w:rsid w:val="00B6264B"/>
    <w:rsid w:val="00B75158"/>
    <w:rsid w:val="00B83EF4"/>
    <w:rsid w:val="00B931CA"/>
    <w:rsid w:val="00B933C3"/>
    <w:rsid w:val="00BC1D4A"/>
    <w:rsid w:val="00BF03BF"/>
    <w:rsid w:val="00BF5BBC"/>
    <w:rsid w:val="00C00609"/>
    <w:rsid w:val="00C0237A"/>
    <w:rsid w:val="00C031E9"/>
    <w:rsid w:val="00C0644A"/>
    <w:rsid w:val="00C313D0"/>
    <w:rsid w:val="00C32A4F"/>
    <w:rsid w:val="00C45B2F"/>
    <w:rsid w:val="00C50853"/>
    <w:rsid w:val="00C5198E"/>
    <w:rsid w:val="00C6056F"/>
    <w:rsid w:val="00C60851"/>
    <w:rsid w:val="00C64019"/>
    <w:rsid w:val="00C85C9F"/>
    <w:rsid w:val="00C93ECD"/>
    <w:rsid w:val="00CF3A9C"/>
    <w:rsid w:val="00D20C7D"/>
    <w:rsid w:val="00D33733"/>
    <w:rsid w:val="00D61770"/>
    <w:rsid w:val="00D73309"/>
    <w:rsid w:val="00D80AB3"/>
    <w:rsid w:val="00D9289A"/>
    <w:rsid w:val="00DC0B4C"/>
    <w:rsid w:val="00E0009B"/>
    <w:rsid w:val="00E01B61"/>
    <w:rsid w:val="00E04C31"/>
    <w:rsid w:val="00E07F5A"/>
    <w:rsid w:val="00E54242"/>
    <w:rsid w:val="00E82FE4"/>
    <w:rsid w:val="00EB31B3"/>
    <w:rsid w:val="00EB4CC1"/>
    <w:rsid w:val="00EC2DE4"/>
    <w:rsid w:val="00F057E6"/>
    <w:rsid w:val="00F154B4"/>
    <w:rsid w:val="00F52744"/>
    <w:rsid w:val="00F846B2"/>
    <w:rsid w:val="00FA18A7"/>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1C03F"/>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36031534">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504</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2</cp:revision>
  <cp:lastPrinted>2023-06-27T23:59:00Z</cp:lastPrinted>
  <dcterms:created xsi:type="dcterms:W3CDTF">2023-09-15T12:08:00Z</dcterms:created>
  <dcterms:modified xsi:type="dcterms:W3CDTF">2023-09-15T12:08:00Z</dcterms:modified>
</cp:coreProperties>
</file>