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84F" w:rsidRPr="003E184F" w:rsidRDefault="003E184F" w:rsidP="003E184F">
      <w:pPr>
        <w:pStyle w:val="NormalWeb"/>
        <w:rPr>
          <w:rFonts w:ascii="-webkit-standard" w:hAnsi="-webkit-standard"/>
          <w:color w:val="000000"/>
          <w:lang w:val="es-CR"/>
        </w:rPr>
      </w:pPr>
      <w:r w:rsidRPr="003E184F">
        <w:rPr>
          <w:rFonts w:ascii="-webkit-standard" w:hAnsi="-webkit-standard"/>
          <w:b/>
          <w:bCs/>
          <w:caps/>
          <w:color w:val="000000"/>
          <w:lang w:val="es-CR"/>
        </w:rPr>
        <w:t>OCTUBRE 5, 2023</w:t>
      </w:r>
      <w:bookmarkStart w:id="0" w:name="_GoBack"/>
      <w:bookmarkEnd w:id="0"/>
    </w:p>
    <w:p w:rsidR="003E184F" w:rsidRPr="003E184F" w:rsidRDefault="003E184F" w:rsidP="003E184F">
      <w:pPr>
        <w:pStyle w:val="NormalWeb"/>
        <w:rPr>
          <w:rFonts w:ascii="-webkit-standard" w:hAnsi="-webkit-standard"/>
          <w:color w:val="000000"/>
          <w:lang w:val="es-CR"/>
        </w:rPr>
      </w:pPr>
      <w:r w:rsidRPr="003E184F">
        <w:rPr>
          <w:rFonts w:ascii="-webkit-standard" w:hAnsi="-webkit-standard"/>
          <w:b/>
          <w:bCs/>
          <w:caps/>
          <w:color w:val="000000"/>
          <w:lang w:val="es-CR"/>
        </w:rPr>
        <w:br/>
        <w:t>SALA CONSTITUCIONAL DE LA CORTE SUPREMA DE JUSTICIA.</w:t>
      </w:r>
      <w:r w:rsidRPr="003E184F">
        <w:rPr>
          <w:rFonts w:ascii="-webkit-standard" w:hAnsi="-webkit-standard"/>
          <w:b/>
          <w:bCs/>
          <w:caps/>
          <w:color w:val="000000"/>
          <w:lang w:val="es-CR"/>
        </w:rPr>
        <w:br/>
        <w:t>EXPEDIENTE: NUEVO</w:t>
      </w:r>
      <w:r w:rsidRPr="003E184F">
        <w:rPr>
          <w:rFonts w:ascii="-webkit-standard" w:hAnsi="-webkit-standard"/>
          <w:b/>
          <w:bCs/>
          <w:caps/>
          <w:color w:val="000000"/>
          <w:lang w:val="es-CR"/>
        </w:rPr>
        <w:br/>
        <w:t>PROCESO: RECURSO DE AMPARO.</w:t>
      </w:r>
      <w:r w:rsidRPr="003E184F">
        <w:rPr>
          <w:rFonts w:ascii="-webkit-standard" w:hAnsi="-webkit-standard"/>
          <w:b/>
          <w:bCs/>
          <w:caps/>
          <w:color w:val="000000"/>
          <w:lang w:val="es-CR"/>
        </w:rPr>
        <w:br/>
        <w:t>RECURRENTE: HENRY RODRIGUEZ RAMIREZ</w:t>
      </w:r>
      <w:r w:rsidRPr="003E184F">
        <w:rPr>
          <w:rFonts w:ascii="-webkit-standard" w:hAnsi="-webkit-standard"/>
          <w:b/>
          <w:bCs/>
          <w:caps/>
          <w:color w:val="000000"/>
          <w:lang w:val="es-CR"/>
        </w:rPr>
        <w:br/>
        <w:t>RECURRIDO: CAJA COSTARRICENSE DEL SEGURO SOCIAL</w:t>
      </w:r>
      <w:r w:rsidRPr="003E184F">
        <w:rPr>
          <w:rFonts w:ascii="-webkit-standard" w:hAnsi="-webkit-standard"/>
          <w:b/>
          <w:bCs/>
          <w:caps/>
          <w:color w:val="000000"/>
          <w:lang w:val="es-CR"/>
        </w:rPr>
        <w:br/>
        <w:t>CENTRO MEDICO RECURRIDO: HOSPITAL MAX PERALTA DE CARTAGO</w:t>
      </w:r>
    </w:p>
    <w:p w:rsidR="003E184F" w:rsidRPr="003E184F" w:rsidRDefault="003E184F" w:rsidP="003E184F">
      <w:pPr>
        <w:pStyle w:val="NormalWeb"/>
        <w:rPr>
          <w:rFonts w:ascii="-webkit-standard" w:hAnsi="-webkit-standard"/>
          <w:color w:val="000000"/>
          <w:lang w:val="es-CR"/>
        </w:rPr>
      </w:pPr>
      <w:r w:rsidRPr="003E184F">
        <w:rPr>
          <w:rFonts w:ascii="-webkit-standard" w:hAnsi="-webkit-standard"/>
          <w:color w:val="000000"/>
          <w:lang w:val="es-CR"/>
        </w:rPr>
        <w:t>Quien suscribe, LIC. HENRY RODRIGUEZ RAMÍREZ, cédula 109800594, abogado carnet 32516, en favor y representación de</w:t>
      </w:r>
      <w:r w:rsidRPr="003E184F">
        <w:rPr>
          <w:rStyle w:val="apple-converted-space"/>
          <w:rFonts w:ascii="-webkit-standard" w:hAnsi="-webkit-standard"/>
          <w:color w:val="000000"/>
          <w:lang w:val="es-CR"/>
        </w:rPr>
        <w:t> </w:t>
      </w:r>
      <w:r w:rsidRPr="003E184F">
        <w:rPr>
          <w:rFonts w:ascii="-webkit-standard" w:hAnsi="-webkit-standard"/>
          <w:b/>
          <w:bCs/>
          <w:caps/>
          <w:color w:val="000000"/>
          <w:lang w:val="es-CR"/>
        </w:rPr>
        <w:t>VERA MARIA QUESADA CALDER</w:t>
      </w:r>
      <w:r>
        <w:rPr>
          <w:rFonts w:ascii="-webkit-standard" w:hAnsi="-webkit-standard"/>
          <w:b/>
          <w:bCs/>
          <w:caps/>
          <w:color w:val="000000"/>
          <w:lang w:val="es-CR"/>
        </w:rPr>
        <w:t>ó</w:t>
      </w:r>
      <w:r w:rsidRPr="003E184F">
        <w:rPr>
          <w:rFonts w:ascii="-webkit-standard" w:hAnsi="-webkit-standard"/>
          <w:b/>
          <w:bCs/>
          <w:caps/>
          <w:color w:val="000000"/>
          <w:lang w:val="es-CR"/>
        </w:rPr>
        <w:t>N</w:t>
      </w:r>
      <w:r w:rsidRPr="003E184F">
        <w:rPr>
          <w:rFonts w:ascii="-webkit-standard" w:hAnsi="-webkit-standard"/>
          <w:color w:val="000000"/>
          <w:lang w:val="es-CR"/>
        </w:rPr>
        <w:t xml:space="preserve">, </w:t>
      </w:r>
      <w:r>
        <w:rPr>
          <w:rFonts w:ascii="-webkit-standard" w:hAnsi="-webkit-standard"/>
          <w:color w:val="000000"/>
          <w:lang w:val="es-CR"/>
        </w:rPr>
        <w:t>c</w:t>
      </w:r>
      <w:r w:rsidRPr="003E184F">
        <w:rPr>
          <w:rFonts w:ascii="-webkit-standard" w:hAnsi="-webkit-standard"/>
          <w:color w:val="000000"/>
          <w:lang w:val="es-CR"/>
        </w:rPr>
        <w:t xml:space="preserve">asada, </w:t>
      </w:r>
      <w:r>
        <w:rPr>
          <w:rFonts w:ascii="-webkit-standard" w:hAnsi="-webkit-standard"/>
          <w:color w:val="000000"/>
          <w:lang w:val="es-CR"/>
        </w:rPr>
        <w:t>a</w:t>
      </w:r>
      <w:r w:rsidRPr="003E184F">
        <w:rPr>
          <w:rFonts w:ascii="-webkit-standard" w:hAnsi="-webkit-standard"/>
          <w:color w:val="000000"/>
          <w:lang w:val="es-CR"/>
        </w:rPr>
        <w:t>ma de casa, con residencia en el cantón de Central de Cartago, con identificación número 302990056, con fundamento en los hechos, pruebas y derecho que a continuación expongo, procedo a incoar Recurso de Amparo contra la Caja Costarricense del Seguro Social.</w:t>
      </w:r>
    </w:p>
    <w:p w:rsidR="003E184F" w:rsidRPr="003E184F" w:rsidRDefault="003E184F" w:rsidP="003E184F">
      <w:pPr>
        <w:pStyle w:val="NormalWeb"/>
        <w:rPr>
          <w:rFonts w:ascii="-webkit-standard" w:hAnsi="-webkit-standard"/>
          <w:color w:val="000000"/>
          <w:lang w:val="es-CR"/>
        </w:rPr>
      </w:pPr>
      <w:r w:rsidRPr="003E184F">
        <w:rPr>
          <w:rFonts w:ascii="-webkit-standard" w:hAnsi="-webkit-standard"/>
          <w:b/>
          <w:bCs/>
          <w:color w:val="000000"/>
          <w:lang w:val="es-CR"/>
        </w:rPr>
        <w:t>HECHOS:</w:t>
      </w:r>
      <w:r w:rsidRPr="003E184F">
        <w:rPr>
          <w:rFonts w:ascii="-webkit-standard" w:hAnsi="-webkit-standard"/>
          <w:b/>
          <w:bCs/>
          <w:color w:val="000000"/>
          <w:lang w:val="es-CR"/>
        </w:rPr>
        <w:br/>
        <w:t>MANIFIESTA MI REPRESENTADO/A:</w:t>
      </w:r>
      <w:r w:rsidRPr="003E184F">
        <w:rPr>
          <w:rStyle w:val="apple-converted-space"/>
          <w:rFonts w:ascii="-webkit-standard" w:hAnsi="-webkit-standard"/>
          <w:b/>
          <w:bCs/>
          <w:color w:val="000000"/>
          <w:lang w:val="es-CR"/>
        </w:rPr>
        <w:t> </w:t>
      </w:r>
    </w:p>
    <w:p w:rsidR="003E184F" w:rsidRDefault="003E184F" w:rsidP="003E184F">
      <w:pPr>
        <w:pStyle w:val="NormalWeb"/>
        <w:rPr>
          <w:rFonts w:ascii="-webkit-standard" w:hAnsi="-webkit-standard"/>
          <w:color w:val="000000"/>
          <w:lang w:val="es-CR"/>
        </w:rPr>
      </w:pPr>
      <w:r>
        <w:rPr>
          <w:rFonts w:ascii="-webkit-standard" w:hAnsi="-webkit-standard"/>
          <w:color w:val="000000"/>
          <w:lang w:val="es-CR"/>
        </w:rPr>
        <w:t>La paciente Vera María Quesada Calderón, desde 2021 ha presentado un dolor abdominal intenso debido a las hernias que padece. Después de hacer varias revisiones en el Ebais y en el hospital, no se le pudo brindar ayuda alguna con el caso, por lo que se vio obligada a pagar por una consulta externa en el área privada, específicamente en el Hospital Universal. Esto se hizo a pesar de que Vera es una persona de escasos recursos por lo que se utilizó todo el dinero disponible debido a la urgencia mencionada anteriormente. Además, se pagó por una colonoscopia en una clínica privada</w:t>
      </w:r>
      <w:r w:rsidR="00AD79DE">
        <w:rPr>
          <w:rFonts w:ascii="-webkit-standard" w:hAnsi="-webkit-standard"/>
          <w:color w:val="000000"/>
          <w:lang w:val="es-CR"/>
        </w:rPr>
        <w:t>. En este examen se pudo observar que las masas se acentuaron, por lo que se recomendó una intervención quirúrgica en medicina privada pero esto resulta imposible debido a la situación económica y a la falta de recursos. Debido a esto, se continuó el proceso en el hospital, en el cual se utilizó una referencia, pero esta fue rechazada</w:t>
      </w:r>
      <w:r w:rsidR="00AB6429">
        <w:rPr>
          <w:rFonts w:ascii="-webkit-standard" w:hAnsi="-webkit-standard"/>
          <w:color w:val="000000"/>
          <w:lang w:val="es-CR"/>
        </w:rPr>
        <w:t>, así como los exámenes externos a la CCSS tampoco fueron aceptados a pesar de que se realizaron para agilizar el caso.</w:t>
      </w:r>
    </w:p>
    <w:p w:rsidR="00EF198A" w:rsidRDefault="00A74DC0" w:rsidP="003E184F">
      <w:pPr>
        <w:pStyle w:val="NormalWeb"/>
        <w:rPr>
          <w:rFonts w:ascii="-webkit-standard" w:hAnsi="-webkit-standard"/>
          <w:color w:val="000000"/>
          <w:lang w:val="es-CR"/>
        </w:rPr>
      </w:pPr>
      <w:r>
        <w:rPr>
          <w:rFonts w:ascii="-webkit-standard" w:hAnsi="-webkit-standard"/>
          <w:color w:val="000000"/>
          <w:lang w:val="es-CR"/>
        </w:rPr>
        <w:t>Se nos indicó que ninguno de esos documentos pueden ser utilizados ya que los mismos deben ser realizados en el hospital, y no de manera externo, no obstante, no se otorga una prioridad adecuada para que realicen los exámenes requeridos y de esta manera agilizar el proceso. Ahora bien, después de varios años de insistencia, la cita para valoración se le otorgó para julio de 2025, casi dos años a partir del presente.</w:t>
      </w:r>
      <w:r w:rsidR="00396DA3">
        <w:rPr>
          <w:rFonts w:ascii="-webkit-standard" w:hAnsi="-webkit-standard"/>
          <w:color w:val="000000"/>
          <w:lang w:val="es-CR"/>
        </w:rPr>
        <w:t xml:space="preserve"> </w:t>
      </w:r>
      <w:r w:rsidR="00EF198A">
        <w:rPr>
          <w:rFonts w:ascii="-webkit-standard" w:hAnsi="-webkit-standard"/>
          <w:color w:val="000000"/>
          <w:lang w:val="es-CR"/>
        </w:rPr>
        <w:t xml:space="preserve">Lo lamentable de esta situación no solamente es el hecho de que se hayan invertido recursos en vano para intentar agilizar el proceso de esta paciente que ya de por sí carece de dinero suficiente, sino que el dolor físico se extiende prolongadamente. </w:t>
      </w:r>
      <w:r w:rsidR="00EF198A">
        <w:rPr>
          <w:rFonts w:ascii="-webkit-standard" w:hAnsi="-webkit-standard"/>
          <w:color w:val="000000"/>
          <w:lang w:val="es-CR"/>
        </w:rPr>
        <w:lastRenderedPageBreak/>
        <w:t>Como fue mencionado anteriormente, desde 2021 se presenta un dolor muy fuerte en el estómago e intestinos, y que se torna permanente. Con este dolor a cuestas y en un estado de desesperación, acude al hospital pero es rechazada para ser enviada al Ebais, en el que también es rechazada ya que el personal alega que se trata de un caso que debe ser resuelto por el hospital. Esta situación es desesperante e inhumana, y muestra la falta de empatía, de bondad y de organización por parte de las entidades encargadas de suplir estas necesidades</w:t>
      </w:r>
      <w:r w:rsidR="003E36A9">
        <w:rPr>
          <w:rFonts w:ascii="-webkit-standard" w:hAnsi="-webkit-standard"/>
          <w:color w:val="000000"/>
          <w:lang w:val="es-CR"/>
        </w:rPr>
        <w:t>.</w:t>
      </w:r>
    </w:p>
    <w:p w:rsidR="003E36A9" w:rsidRDefault="003E36A9" w:rsidP="003E184F">
      <w:pPr>
        <w:pStyle w:val="NormalWeb"/>
        <w:rPr>
          <w:rFonts w:ascii="-webkit-standard" w:hAnsi="-webkit-standard"/>
          <w:color w:val="000000"/>
          <w:lang w:val="es-CR"/>
        </w:rPr>
      </w:pPr>
      <w:r>
        <w:rPr>
          <w:rFonts w:ascii="-webkit-standard" w:hAnsi="-webkit-standard"/>
          <w:color w:val="000000"/>
          <w:lang w:val="es-CR"/>
        </w:rPr>
        <w:t>Desde 2021 se ha luchado por hacer visible este problema, pero no se ha obtenido</w:t>
      </w:r>
      <w:r w:rsidR="00693A97">
        <w:rPr>
          <w:rFonts w:ascii="-webkit-standard" w:hAnsi="-webkit-standard"/>
          <w:color w:val="000000"/>
          <w:lang w:val="es-CR"/>
        </w:rPr>
        <w:t xml:space="preserve"> resultado</w:t>
      </w:r>
      <w:r>
        <w:rPr>
          <w:rFonts w:ascii="-webkit-standard" w:hAnsi="-webkit-standard"/>
          <w:color w:val="000000"/>
          <w:lang w:val="es-CR"/>
        </w:rPr>
        <w:t>. La seriedad del caso es ignorada y eso duele profundamente a nivel emocional</w:t>
      </w:r>
      <w:r w:rsidR="00371039">
        <w:rPr>
          <w:rFonts w:ascii="-webkit-standard" w:hAnsi="-webkit-standard"/>
          <w:color w:val="000000"/>
          <w:lang w:val="es-CR"/>
        </w:rPr>
        <w:t>, además de ser una terrible carga física. Como se indicó anteriormente, el problema inicia en 2021, cuando ella comunicó que tenía dos hernias pero se le negó la ayuda, lo que terminó en un grave problema ya que dichas hernias se reventaron y ocasionaron una contaminación que la acercó al envenenamiento, poniendo en riesgo su vida. Cuando esto sucedió, se acudió al hospital donde la operaron, pero la condición no mejoró no mejoró ya que la otra hernia quedó dentro de su cuerpo.</w:t>
      </w:r>
    </w:p>
    <w:p w:rsidR="00371039" w:rsidRDefault="00371039" w:rsidP="003E184F">
      <w:pPr>
        <w:pStyle w:val="NormalWeb"/>
        <w:rPr>
          <w:rFonts w:ascii="-webkit-standard" w:hAnsi="-webkit-standard"/>
          <w:color w:val="000000"/>
          <w:lang w:val="es-CR"/>
        </w:rPr>
      </w:pPr>
      <w:r>
        <w:rPr>
          <w:rFonts w:ascii="-webkit-standard" w:hAnsi="-webkit-standard"/>
          <w:color w:val="000000"/>
          <w:lang w:val="es-CR"/>
        </w:rPr>
        <w:t>En este momento nos escontramos ante un grave problema ya que en los últimos meses, Vera ha presentado los mismos síntomas que mostró cuando se reventó la hernia en 2021, entre ellos, un dolor incesante que afecta su calidad de vida directamente, ya que no le permite ni siquiera caminar más de unos minutos, además de que se da una dificultad para comer y respirar. La situación se está repitiendo y Vera se enfrenta a un momento de desesperación inmenso en el que no puede hacer otra cosa que esperar. Sus intentos por agilizar el proceso fueron ignorados. La tristeza la invade de solamente pensar que la historia que le trajo tanto pesar se está repitiendo, que el dolor físico que ya conoce se va agravando y que la CCSS que debería velar por su salud simplemente omite la situación</w:t>
      </w:r>
      <w:r w:rsidR="00396DA3">
        <w:rPr>
          <w:rFonts w:ascii="-webkit-standard" w:hAnsi="-webkit-standard"/>
          <w:color w:val="000000"/>
          <w:lang w:val="es-CR"/>
        </w:rPr>
        <w:t>, es decir, ignora su bienestar.</w:t>
      </w:r>
    </w:p>
    <w:p w:rsidR="003E184F" w:rsidRPr="003E184F" w:rsidRDefault="00396DA3" w:rsidP="003E184F">
      <w:pPr>
        <w:pStyle w:val="NormalWeb"/>
        <w:rPr>
          <w:rFonts w:ascii="-webkit-standard" w:hAnsi="-webkit-standard"/>
          <w:color w:val="000000"/>
          <w:lang w:val="es-CR"/>
        </w:rPr>
      </w:pPr>
      <w:r>
        <w:rPr>
          <w:rFonts w:ascii="-webkit-standard" w:hAnsi="-webkit-standard"/>
          <w:color w:val="000000"/>
          <w:lang w:val="es-CR"/>
        </w:rPr>
        <w:t xml:space="preserve">Se solicita ayuda para evitar otra desgracia en la que la hernia reviente y Vera vea su vida sumida en el peligro de la muerte. Para evitar esto, se debe lograr obtener una ayuda. Por eso se solicita auxilio para obtener una cita pronto y conocer el estado real de Vera, bajo criterio médico, así como para iniciar el tratamiento necesario antes de que sea tarde. No se puede esperar a poner en riesgo mortal la vida de un ser humano para que la CCSS ponga sus ojos sobre el caso. Solicitamos respetuosamente que el caso aquí expuesto llegue hasta las personas que nos puedan brindar toda la ayuda posible. </w:t>
      </w:r>
      <w:r w:rsidR="003E184F" w:rsidRPr="003E184F">
        <w:rPr>
          <w:rFonts w:ascii="-webkit-standard" w:hAnsi="-webkit-standard"/>
          <w:color w:val="000000"/>
          <w:lang w:val="es-CR"/>
        </w:rPr>
        <w:t>Gracias de antemano por su valiosa ayuda.</w:t>
      </w:r>
    </w:p>
    <w:p w:rsidR="003E184F" w:rsidRPr="003E184F" w:rsidRDefault="003E184F" w:rsidP="003E184F">
      <w:pPr>
        <w:pStyle w:val="NormalWeb"/>
        <w:rPr>
          <w:rFonts w:ascii="-webkit-standard" w:hAnsi="-webkit-standard"/>
          <w:color w:val="000000"/>
          <w:lang w:val="es-CR"/>
        </w:rPr>
      </w:pPr>
      <w:r w:rsidRPr="003E184F">
        <w:rPr>
          <w:rFonts w:ascii="-webkit-standard" w:hAnsi="-webkit-standard"/>
          <w:color w:val="000000"/>
          <w:lang w:val="es-CR"/>
        </w:rPr>
        <w:t xml:space="preserve">Considero </w:t>
      </w:r>
      <w:r w:rsidR="00396DA3">
        <w:rPr>
          <w:rFonts w:ascii="-webkit-standard" w:hAnsi="-webkit-standard"/>
          <w:color w:val="000000"/>
          <w:lang w:val="es-CR"/>
        </w:rPr>
        <w:t>la situación de salud de mi representada es lo suficientemente grave como para ser atendida de manera inmediata y eficiente</w:t>
      </w:r>
      <w:r w:rsidR="00066064">
        <w:rPr>
          <w:rFonts w:ascii="-webkit-standard" w:hAnsi="-webkit-standard"/>
          <w:color w:val="000000"/>
          <w:lang w:val="es-CR"/>
        </w:rPr>
        <w:t>, y que la espera a la que ha sometida para ello</w:t>
      </w:r>
      <w:r w:rsidRPr="003E184F">
        <w:rPr>
          <w:rFonts w:ascii="-webkit-standard" w:hAnsi="-webkit-standard"/>
          <w:color w:val="000000"/>
          <w:lang w:val="es-CR"/>
        </w:rPr>
        <w:t xml:space="preserve"> violenta su derecho fundamental a la salud.</w:t>
      </w:r>
    </w:p>
    <w:p w:rsidR="003E184F" w:rsidRDefault="003E184F" w:rsidP="003E184F">
      <w:pPr>
        <w:pStyle w:val="NormalWeb"/>
        <w:rPr>
          <w:rFonts w:ascii="-webkit-standard" w:hAnsi="-webkit-standard"/>
          <w:color w:val="000000"/>
          <w:lang w:val="es-CR"/>
        </w:rPr>
      </w:pPr>
      <w:r w:rsidRPr="003E184F">
        <w:rPr>
          <w:rFonts w:ascii="-webkit-standard" w:hAnsi="-webkit-standard"/>
          <w:b/>
          <w:bCs/>
          <w:color w:val="000000"/>
          <w:lang w:val="es-CR"/>
        </w:rPr>
        <w:lastRenderedPageBreak/>
        <w:t>PRUEBAS</w:t>
      </w:r>
      <w:r w:rsidRPr="003E184F">
        <w:rPr>
          <w:rFonts w:ascii="-webkit-standard" w:hAnsi="-webkit-standard"/>
          <w:color w:val="000000"/>
          <w:lang w:val="es-CR"/>
        </w:rPr>
        <w:br/>
        <w:t>1-</w:t>
      </w:r>
      <w:r w:rsidR="00066064">
        <w:rPr>
          <w:rFonts w:ascii="-webkit-standard" w:hAnsi="-webkit-standard"/>
          <w:color w:val="000000"/>
          <w:lang w:val="es-CR"/>
        </w:rPr>
        <w:t xml:space="preserve"> Referencia para la Caja Costarricense de Seguro Social.</w:t>
      </w:r>
    </w:p>
    <w:p w:rsidR="00066064" w:rsidRDefault="00066064" w:rsidP="003E184F">
      <w:pPr>
        <w:pStyle w:val="NormalWeb"/>
        <w:rPr>
          <w:rFonts w:ascii="-webkit-standard" w:hAnsi="-webkit-standard"/>
          <w:color w:val="000000"/>
          <w:lang w:val="es-CR"/>
        </w:rPr>
      </w:pPr>
      <w:r>
        <w:rPr>
          <w:rFonts w:ascii="-webkit-standard" w:hAnsi="-webkit-standard"/>
          <w:color w:val="000000"/>
          <w:lang w:val="es-CR"/>
        </w:rPr>
        <w:t>2- Reporte de endoscopia.</w:t>
      </w:r>
    </w:p>
    <w:p w:rsidR="00066064" w:rsidRDefault="00066064" w:rsidP="003E184F">
      <w:pPr>
        <w:pStyle w:val="NormalWeb"/>
        <w:rPr>
          <w:rFonts w:ascii="-webkit-standard" w:hAnsi="-webkit-standard"/>
          <w:color w:val="000000"/>
          <w:lang w:val="es-CR"/>
        </w:rPr>
      </w:pPr>
      <w:r>
        <w:rPr>
          <w:rFonts w:ascii="-webkit-standard" w:hAnsi="-webkit-standard"/>
          <w:color w:val="000000"/>
          <w:lang w:val="es-CR"/>
        </w:rPr>
        <w:t>3- Dictamen médico.</w:t>
      </w:r>
    </w:p>
    <w:p w:rsidR="00066064" w:rsidRDefault="00066064" w:rsidP="003E184F">
      <w:pPr>
        <w:pStyle w:val="NormalWeb"/>
        <w:rPr>
          <w:rFonts w:ascii="-webkit-standard" w:hAnsi="-webkit-standard"/>
          <w:color w:val="000000"/>
          <w:lang w:val="es-CR"/>
        </w:rPr>
      </w:pPr>
      <w:r>
        <w:rPr>
          <w:rFonts w:ascii="-webkit-standard" w:hAnsi="-webkit-standard"/>
          <w:color w:val="000000"/>
          <w:lang w:val="es-CR"/>
        </w:rPr>
        <w:t>4- Certificado médico.</w:t>
      </w:r>
    </w:p>
    <w:p w:rsidR="00066064" w:rsidRPr="003E184F" w:rsidRDefault="00066064" w:rsidP="003E184F">
      <w:pPr>
        <w:pStyle w:val="NormalWeb"/>
        <w:rPr>
          <w:rFonts w:ascii="-webkit-standard" w:hAnsi="-webkit-standard"/>
          <w:color w:val="000000"/>
          <w:lang w:val="es-CR"/>
        </w:rPr>
      </w:pPr>
      <w:r>
        <w:rPr>
          <w:rFonts w:ascii="-webkit-standard" w:hAnsi="-webkit-standard"/>
          <w:color w:val="000000"/>
          <w:lang w:val="es-CR"/>
        </w:rPr>
        <w:t>5- Comprobante de cita: 21 de julio de 2025.</w:t>
      </w:r>
    </w:p>
    <w:p w:rsidR="003E184F" w:rsidRPr="003E184F" w:rsidRDefault="003E184F" w:rsidP="003E184F">
      <w:pPr>
        <w:pStyle w:val="NormalWeb"/>
        <w:rPr>
          <w:rFonts w:ascii="-webkit-standard" w:hAnsi="-webkit-standard"/>
          <w:color w:val="000000"/>
          <w:lang w:val="es-CR"/>
        </w:rPr>
      </w:pPr>
      <w:r w:rsidRPr="003E184F">
        <w:rPr>
          <w:rFonts w:ascii="-webkit-standard" w:hAnsi="-webkit-standard"/>
          <w:b/>
          <w:bCs/>
          <w:color w:val="000000"/>
          <w:lang w:val="es-CR"/>
        </w:rPr>
        <w:t>PETITORIA.</w:t>
      </w:r>
      <w:r w:rsidRPr="003E184F">
        <w:rPr>
          <w:rFonts w:ascii="-webkit-standard" w:hAnsi="-webkit-standard"/>
          <w:color w:val="000000"/>
          <w:lang w:val="es-CR"/>
        </w:rPr>
        <w:br/>
        <w:t>1- Se declare con lugar el presente recurso de amparo.</w:t>
      </w:r>
      <w:r w:rsidRPr="003E184F">
        <w:rPr>
          <w:rFonts w:ascii="-webkit-standard" w:hAnsi="-webkit-standard"/>
          <w:color w:val="000000"/>
          <w:lang w:val="es-CR"/>
        </w:rPr>
        <w:br/>
        <w:t>2-</w:t>
      </w:r>
      <w:r w:rsidR="00066064">
        <w:rPr>
          <w:rFonts w:ascii="-webkit-standard" w:hAnsi="-webkit-standard"/>
          <w:color w:val="000000"/>
          <w:lang w:val="es-CR"/>
        </w:rPr>
        <w:t xml:space="preserve"> Se otorgue una cita para la atención inmediata del caso de mi representada, así como un continuo seguimiento y un debido tratamiento con el fin de garantizar su calidad de vida.</w:t>
      </w:r>
      <w:r w:rsidRPr="003E184F">
        <w:rPr>
          <w:rFonts w:ascii="-webkit-standard" w:hAnsi="-webkit-standard"/>
          <w:color w:val="000000"/>
          <w:lang w:val="es-CR"/>
        </w:rPr>
        <w:br/>
        <w:t>3- Se condene al recurrido al pago de las costas de este proceso, como también al pago del daño moral y subjetivo al que ha sido expuesta mi representada.</w:t>
      </w:r>
    </w:p>
    <w:p w:rsidR="003E184F" w:rsidRPr="003E184F" w:rsidRDefault="003E184F" w:rsidP="003E184F">
      <w:pPr>
        <w:pStyle w:val="NormalWeb"/>
        <w:rPr>
          <w:rFonts w:ascii="-webkit-standard" w:hAnsi="-webkit-standard"/>
          <w:color w:val="000000"/>
          <w:lang w:val="es-CR"/>
        </w:rPr>
      </w:pPr>
      <w:r w:rsidRPr="003E184F">
        <w:rPr>
          <w:rFonts w:ascii="-webkit-standard" w:hAnsi="-webkit-standard"/>
          <w:b/>
          <w:bCs/>
          <w:color w:val="000000"/>
          <w:lang w:val="es-CR"/>
        </w:rPr>
        <w:t>Notificaciones:</w:t>
      </w:r>
      <w:r w:rsidRPr="003E184F">
        <w:rPr>
          <w:rStyle w:val="apple-converted-space"/>
          <w:rFonts w:ascii="-webkit-standard" w:hAnsi="-webkit-standard"/>
          <w:b/>
          <w:bCs/>
          <w:color w:val="000000"/>
          <w:lang w:val="es-CR"/>
        </w:rPr>
        <w:t> </w:t>
      </w:r>
      <w:r w:rsidRPr="003E184F">
        <w:rPr>
          <w:rFonts w:ascii="-webkit-standard" w:hAnsi="-webkit-standard"/>
          <w:color w:val="000000"/>
          <w:lang w:val="es-CR"/>
        </w:rPr>
        <w:t>Las recibiré al correo electrónico</w:t>
      </w:r>
      <w:r w:rsidRPr="003E184F">
        <w:rPr>
          <w:rStyle w:val="apple-converted-space"/>
          <w:rFonts w:ascii="-webkit-standard" w:hAnsi="-webkit-standard"/>
          <w:color w:val="000000"/>
          <w:lang w:val="es-CR"/>
        </w:rPr>
        <w:t> </w:t>
      </w:r>
      <w:hyperlink r:id="rId7" w:history="1">
        <w:r w:rsidRPr="003E184F">
          <w:rPr>
            <w:rStyle w:val="Hipervnculo"/>
            <w:rFonts w:ascii="-webkit-standard" w:hAnsi="-webkit-standard"/>
            <w:lang w:val="es-CR"/>
          </w:rPr>
          <w:t>notificaciones@crderecho.com</w:t>
        </w:r>
      </w:hyperlink>
    </w:p>
    <w:p w:rsidR="00381C34" w:rsidRDefault="00381C34" w:rsidP="002F3B97"/>
    <w:p w:rsidR="00066064" w:rsidRDefault="00066064" w:rsidP="002F3B97"/>
    <w:p w:rsidR="00066064" w:rsidRPr="003C5F4B" w:rsidRDefault="00066064" w:rsidP="002F3B97">
      <w:r>
        <w:rPr>
          <w:noProof/>
        </w:rPr>
        <w:lastRenderedPageBreak/>
        <w:drawing>
          <wp:inline distT="0" distB="0" distL="0" distR="0">
            <wp:extent cx="1752351" cy="2514600"/>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1.png"/>
                    <pic:cNvPicPr/>
                  </pic:nvPicPr>
                  <pic:blipFill rotWithShape="1">
                    <a:blip r:embed="rId8" cstate="print">
                      <a:extLst>
                        <a:ext uri="{28A0092B-C50C-407E-A947-70E740481C1C}">
                          <a14:useLocalDpi xmlns:a14="http://schemas.microsoft.com/office/drawing/2010/main" val="0"/>
                        </a:ext>
                      </a:extLst>
                    </a:blip>
                    <a:srcRect l="41676" t="11010" r="27098" b="19524"/>
                    <a:stretch/>
                  </pic:blipFill>
                  <pic:spPr bwMode="auto">
                    <a:xfrm>
                      <a:off x="0" y="0"/>
                      <a:ext cx="1752458" cy="2514753"/>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extent cx="1770185" cy="250287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2.png"/>
                    <pic:cNvPicPr/>
                  </pic:nvPicPr>
                  <pic:blipFill rotWithShape="1">
                    <a:blip r:embed="rId9" cstate="print">
                      <a:extLst>
                        <a:ext uri="{28A0092B-C50C-407E-A947-70E740481C1C}">
                          <a14:useLocalDpi xmlns:a14="http://schemas.microsoft.com/office/drawing/2010/main" val="0"/>
                        </a:ext>
                      </a:extLst>
                    </a:blip>
                    <a:srcRect l="41569" t="11010" r="26887" b="19848"/>
                    <a:stretch/>
                  </pic:blipFill>
                  <pic:spPr bwMode="auto">
                    <a:xfrm>
                      <a:off x="0" y="0"/>
                      <a:ext cx="1770292" cy="2503028"/>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extent cx="1752600" cy="247943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3.png"/>
                    <pic:cNvPicPr/>
                  </pic:nvPicPr>
                  <pic:blipFill rotWithShape="1">
                    <a:blip r:embed="rId10" cstate="print">
                      <a:extLst>
                        <a:ext uri="{28A0092B-C50C-407E-A947-70E740481C1C}">
                          <a14:useLocalDpi xmlns:a14="http://schemas.microsoft.com/office/drawing/2010/main" val="0"/>
                        </a:ext>
                      </a:extLst>
                    </a:blip>
                    <a:srcRect l="41988" t="11173" r="26782" b="20334"/>
                    <a:stretch/>
                  </pic:blipFill>
                  <pic:spPr bwMode="auto">
                    <a:xfrm>
                      <a:off x="0" y="0"/>
                      <a:ext cx="1752679" cy="247954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1781908" cy="2350477"/>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4.png"/>
                    <pic:cNvPicPr/>
                  </pic:nvPicPr>
                  <pic:blipFill rotWithShape="1">
                    <a:blip r:embed="rId11" cstate="print">
                      <a:extLst>
                        <a:ext uri="{28A0092B-C50C-407E-A947-70E740481C1C}">
                          <a14:useLocalDpi xmlns:a14="http://schemas.microsoft.com/office/drawing/2010/main" val="0"/>
                        </a:ext>
                      </a:extLst>
                    </a:blip>
                    <a:srcRect l="41569" t="17487" r="26679" b="17584"/>
                    <a:stretch/>
                  </pic:blipFill>
                  <pic:spPr bwMode="auto">
                    <a:xfrm>
                      <a:off x="0" y="0"/>
                      <a:ext cx="1781961" cy="23505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extent cx="1740877" cy="2458119"/>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5.png"/>
                    <pic:cNvPicPr/>
                  </pic:nvPicPr>
                  <pic:blipFill rotWithShape="1">
                    <a:blip r:embed="rId12">
                      <a:extLst>
                        <a:ext uri="{28A0092B-C50C-407E-A947-70E740481C1C}">
                          <a14:useLocalDpi xmlns:a14="http://schemas.microsoft.com/office/drawing/2010/main" val="0"/>
                        </a:ext>
                      </a:extLst>
                    </a:blip>
                    <a:srcRect l="44754" t="35782" r="29129" b="5995"/>
                    <a:stretch/>
                  </pic:blipFill>
                  <pic:spPr bwMode="auto">
                    <a:xfrm>
                      <a:off x="0" y="0"/>
                      <a:ext cx="1744913" cy="2463818"/>
                    </a:xfrm>
                    <a:prstGeom prst="rect">
                      <a:avLst/>
                    </a:prstGeom>
                    <a:ln>
                      <a:noFill/>
                    </a:ln>
                    <a:extLst>
                      <a:ext uri="{53640926-AAD7-44D8-BBD7-CCE9431645EC}">
                        <a14:shadowObscured xmlns:a14="http://schemas.microsoft.com/office/drawing/2010/main"/>
                      </a:ext>
                    </a:extLst>
                  </pic:spPr>
                </pic:pic>
              </a:graphicData>
            </a:graphic>
          </wp:inline>
        </w:drawing>
      </w:r>
    </w:p>
    <w:sectPr w:rsidR="00066064" w:rsidRPr="003C5F4B">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01EE" w:rsidRDefault="00C501EE" w:rsidP="00AF38A8">
      <w:pPr>
        <w:spacing w:after="0" w:line="240" w:lineRule="auto"/>
      </w:pPr>
      <w:r>
        <w:separator/>
      </w:r>
    </w:p>
  </w:endnote>
  <w:endnote w:type="continuationSeparator" w:id="0">
    <w:p w:rsidR="00C501EE" w:rsidRDefault="00C501EE"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01EE" w:rsidRDefault="00C501EE" w:rsidP="00AF38A8">
      <w:pPr>
        <w:spacing w:after="0" w:line="240" w:lineRule="auto"/>
      </w:pPr>
      <w:r>
        <w:separator/>
      </w:r>
    </w:p>
  </w:footnote>
  <w:footnote w:type="continuationSeparator" w:id="0">
    <w:p w:rsidR="00C501EE" w:rsidRDefault="00C501EE"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66064"/>
    <w:rsid w:val="000721FB"/>
    <w:rsid w:val="000829F6"/>
    <w:rsid w:val="000A0AAC"/>
    <w:rsid w:val="000A2B41"/>
    <w:rsid w:val="000B2B0E"/>
    <w:rsid w:val="000B5EAD"/>
    <w:rsid w:val="000C4E3D"/>
    <w:rsid w:val="000C7A53"/>
    <w:rsid w:val="000D5B74"/>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72B7"/>
    <w:rsid w:val="002303F2"/>
    <w:rsid w:val="0023382C"/>
    <w:rsid w:val="0023570F"/>
    <w:rsid w:val="00240496"/>
    <w:rsid w:val="00261319"/>
    <w:rsid w:val="002839C9"/>
    <w:rsid w:val="002C57B5"/>
    <w:rsid w:val="002C7F56"/>
    <w:rsid w:val="002E6EB7"/>
    <w:rsid w:val="002F3364"/>
    <w:rsid w:val="002F3B97"/>
    <w:rsid w:val="00307B92"/>
    <w:rsid w:val="00316832"/>
    <w:rsid w:val="00371039"/>
    <w:rsid w:val="00381C34"/>
    <w:rsid w:val="00385E9A"/>
    <w:rsid w:val="00396A34"/>
    <w:rsid w:val="00396DA3"/>
    <w:rsid w:val="003A1586"/>
    <w:rsid w:val="003B4179"/>
    <w:rsid w:val="003C5F4B"/>
    <w:rsid w:val="003E184F"/>
    <w:rsid w:val="003E27E3"/>
    <w:rsid w:val="003E3094"/>
    <w:rsid w:val="003E36A9"/>
    <w:rsid w:val="003F1E65"/>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629C9"/>
    <w:rsid w:val="00663AFD"/>
    <w:rsid w:val="0066676A"/>
    <w:rsid w:val="00687C28"/>
    <w:rsid w:val="00693A97"/>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0DD3"/>
    <w:rsid w:val="007C24B5"/>
    <w:rsid w:val="007C49C4"/>
    <w:rsid w:val="007D2C07"/>
    <w:rsid w:val="007E1787"/>
    <w:rsid w:val="007E7A73"/>
    <w:rsid w:val="007F27E8"/>
    <w:rsid w:val="00815941"/>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74DC0"/>
    <w:rsid w:val="00A948E3"/>
    <w:rsid w:val="00AA323E"/>
    <w:rsid w:val="00AA5E4F"/>
    <w:rsid w:val="00AA756B"/>
    <w:rsid w:val="00AB6429"/>
    <w:rsid w:val="00AD79DE"/>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C1D4A"/>
    <w:rsid w:val="00BF03BF"/>
    <w:rsid w:val="00BF5BBC"/>
    <w:rsid w:val="00C00609"/>
    <w:rsid w:val="00C0237A"/>
    <w:rsid w:val="00C031E9"/>
    <w:rsid w:val="00C0644A"/>
    <w:rsid w:val="00C16977"/>
    <w:rsid w:val="00C313D0"/>
    <w:rsid w:val="00C32A4F"/>
    <w:rsid w:val="00C45B2F"/>
    <w:rsid w:val="00C501EE"/>
    <w:rsid w:val="00C50853"/>
    <w:rsid w:val="00C5198E"/>
    <w:rsid w:val="00C6056F"/>
    <w:rsid w:val="00C60851"/>
    <w:rsid w:val="00C64019"/>
    <w:rsid w:val="00C85C9F"/>
    <w:rsid w:val="00C93ECD"/>
    <w:rsid w:val="00CF3A9C"/>
    <w:rsid w:val="00D02F4C"/>
    <w:rsid w:val="00D20C7D"/>
    <w:rsid w:val="00D3373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EF198A"/>
    <w:rsid w:val="00F057E6"/>
    <w:rsid w:val="00F154B4"/>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54CB8"/>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4527">
      <w:bodyDiv w:val="1"/>
      <w:marLeft w:val="0"/>
      <w:marRight w:val="0"/>
      <w:marTop w:val="0"/>
      <w:marBottom w:val="0"/>
      <w:divBdr>
        <w:top w:val="none" w:sz="0" w:space="0" w:color="auto"/>
        <w:left w:val="none" w:sz="0" w:space="0" w:color="auto"/>
        <w:bottom w:val="none" w:sz="0" w:space="0" w:color="auto"/>
        <w:right w:val="none" w:sz="0" w:space="0" w:color="auto"/>
      </w:divBdr>
    </w:div>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5111</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2023-10-06T11:01:00Z</dcterms:created>
  <dcterms:modified xsi:type="dcterms:W3CDTF">2023-10-06T11:01:00Z</dcterms:modified>
</cp:coreProperties>
</file>