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5FA" w:rsidRPr="00E865FA" w:rsidRDefault="00E865FA" w:rsidP="00E865FA">
      <w:pPr>
        <w:pStyle w:val="NormalWeb"/>
        <w:rPr>
          <w:rFonts w:ascii="-webkit-standard" w:hAnsi="-webkit-standard"/>
          <w:color w:val="000000"/>
          <w:lang w:val="es-CR"/>
        </w:rPr>
      </w:pPr>
      <w:r w:rsidRPr="00E865FA">
        <w:rPr>
          <w:rFonts w:ascii="-webkit-standard" w:hAnsi="-webkit-standard"/>
          <w:b/>
          <w:bCs/>
          <w:caps/>
          <w:color w:val="000000"/>
          <w:lang w:val="es-CR"/>
        </w:rPr>
        <w:t>MAYO 3, 2024</w:t>
      </w:r>
    </w:p>
    <w:p w:rsidR="00E865FA" w:rsidRPr="00E865FA" w:rsidRDefault="00E865FA" w:rsidP="00E865FA">
      <w:pPr>
        <w:pStyle w:val="NormalWeb"/>
        <w:rPr>
          <w:rFonts w:ascii="-webkit-standard" w:hAnsi="-webkit-standard"/>
          <w:color w:val="000000"/>
          <w:lang w:val="es-CR"/>
        </w:rPr>
      </w:pPr>
      <w:r w:rsidRPr="00E865FA">
        <w:rPr>
          <w:rFonts w:ascii="-webkit-standard" w:hAnsi="-webkit-standard"/>
          <w:b/>
          <w:bCs/>
          <w:caps/>
          <w:color w:val="000000"/>
          <w:lang w:val="es-CR"/>
        </w:rPr>
        <w:br/>
        <w:t>SALA CONSTITUCIONAL DE LA CORTE SUPREMA DE JUSTICIA.</w:t>
      </w:r>
      <w:r w:rsidRPr="00E865FA">
        <w:rPr>
          <w:rFonts w:ascii="-webkit-standard" w:hAnsi="-webkit-standard"/>
          <w:b/>
          <w:bCs/>
          <w:caps/>
          <w:color w:val="000000"/>
          <w:lang w:val="es-CR"/>
        </w:rPr>
        <w:br/>
        <w:t>EXPEDIENTE: NUEVO</w:t>
      </w:r>
      <w:r w:rsidRPr="00E865FA">
        <w:rPr>
          <w:rFonts w:ascii="-webkit-standard" w:hAnsi="-webkit-standard"/>
          <w:b/>
          <w:bCs/>
          <w:caps/>
          <w:color w:val="000000"/>
          <w:lang w:val="es-CR"/>
        </w:rPr>
        <w:br/>
        <w:t>PROCESO: RECURSO DE AMPARO.</w:t>
      </w:r>
      <w:r w:rsidRPr="00E865FA">
        <w:rPr>
          <w:rFonts w:ascii="-webkit-standard" w:hAnsi="-webkit-standard"/>
          <w:b/>
          <w:bCs/>
          <w:caps/>
          <w:color w:val="000000"/>
          <w:lang w:val="es-CR"/>
        </w:rPr>
        <w:br/>
        <w:t>RECURRENTE: HENRY RODRIGUEZ RAMIREZ</w:t>
      </w:r>
      <w:r w:rsidRPr="00E865FA">
        <w:rPr>
          <w:rFonts w:ascii="-webkit-standard" w:hAnsi="-webkit-standard"/>
          <w:b/>
          <w:bCs/>
          <w:caps/>
          <w:color w:val="000000"/>
          <w:lang w:val="es-CR"/>
        </w:rPr>
        <w:br/>
        <w:t>RECURRIDO: CAJA COSTARRICENSE DEL SEGURO SOCIAL</w:t>
      </w:r>
      <w:r w:rsidRPr="00E865FA">
        <w:rPr>
          <w:rFonts w:ascii="-webkit-standard" w:hAnsi="-webkit-standard"/>
          <w:b/>
          <w:bCs/>
          <w:caps/>
          <w:color w:val="000000"/>
          <w:lang w:val="es-CR"/>
        </w:rPr>
        <w:br/>
        <w:t xml:space="preserve">CENTRO MEDICO RECURRIDO: HOSPITAL SAN RAFAEL </w:t>
      </w:r>
      <w:r w:rsidR="00465B45">
        <w:rPr>
          <w:rFonts w:ascii="-webkit-standard" w:hAnsi="-webkit-standard"/>
          <w:b/>
          <w:bCs/>
          <w:caps/>
          <w:color w:val="000000"/>
          <w:lang w:val="es-CR"/>
        </w:rPr>
        <w:t>DE ALAJUELA</w:t>
      </w:r>
    </w:p>
    <w:p w:rsidR="00E865FA" w:rsidRPr="00E865FA" w:rsidRDefault="00E865FA" w:rsidP="00E865FA">
      <w:pPr>
        <w:pStyle w:val="NormalWeb"/>
        <w:rPr>
          <w:rFonts w:ascii="-webkit-standard" w:hAnsi="-webkit-standard"/>
          <w:color w:val="000000"/>
          <w:lang w:val="es-CR"/>
        </w:rPr>
      </w:pPr>
      <w:r w:rsidRPr="00E865FA">
        <w:rPr>
          <w:rFonts w:ascii="-webkit-standard" w:hAnsi="-webkit-standard"/>
          <w:color w:val="000000"/>
          <w:lang w:val="es-CR"/>
        </w:rPr>
        <w:t>Quien suscribe, LIC. HENRY RODRIGUEZ RAMÍREZ, cédula 109800594, abogado carnet 32516, en favor y representación de</w:t>
      </w:r>
      <w:r w:rsidRPr="00E865FA">
        <w:rPr>
          <w:rStyle w:val="apple-converted-space"/>
          <w:rFonts w:ascii="-webkit-standard" w:hAnsi="-webkit-standard"/>
          <w:color w:val="000000"/>
          <w:lang w:val="es-CR"/>
        </w:rPr>
        <w:t> </w:t>
      </w:r>
      <w:r w:rsidRPr="00E865FA">
        <w:rPr>
          <w:rFonts w:ascii="-webkit-standard" w:hAnsi="-webkit-standard"/>
          <w:b/>
          <w:bCs/>
          <w:caps/>
          <w:color w:val="000000"/>
          <w:lang w:val="es-CR"/>
        </w:rPr>
        <w:t>ANGÉLICA GÓMEZ FUENTES</w:t>
      </w:r>
      <w:r w:rsidR="00465B45">
        <w:rPr>
          <w:rFonts w:ascii="-webkit-standard" w:hAnsi="-webkit-standard"/>
          <w:color w:val="000000"/>
          <w:lang w:val="es-CR"/>
        </w:rPr>
        <w:t>, Soltera</w:t>
      </w:r>
      <w:r w:rsidRPr="00E865FA">
        <w:rPr>
          <w:rFonts w:ascii="-webkit-standard" w:hAnsi="-webkit-standard"/>
          <w:color w:val="000000"/>
          <w:lang w:val="es-CR"/>
        </w:rPr>
        <w:t>, Ama de casa, con resi</w:t>
      </w:r>
      <w:r w:rsidR="00465B45">
        <w:rPr>
          <w:rFonts w:ascii="-webkit-standard" w:hAnsi="-webkit-standard"/>
          <w:color w:val="000000"/>
          <w:lang w:val="es-CR"/>
        </w:rPr>
        <w:t xml:space="preserve">dencia en el cantón Central </w:t>
      </w:r>
      <w:bookmarkStart w:id="0" w:name="_GoBack"/>
      <w:bookmarkEnd w:id="0"/>
      <w:r w:rsidRPr="00E865FA">
        <w:rPr>
          <w:rFonts w:ascii="-webkit-standard" w:hAnsi="-webkit-standard"/>
          <w:color w:val="000000"/>
          <w:lang w:val="es-CR"/>
        </w:rPr>
        <w:t>de Alajuela, con identificación número 155818795916, con fundamento en los hechos, pruebas y derecho que a continuación expongo, procedo a incoar Recurso de Amparo contra la Caja Costarricense del Seguro Social.</w:t>
      </w:r>
    </w:p>
    <w:p w:rsidR="00E865FA" w:rsidRPr="00E865FA" w:rsidRDefault="00E865FA" w:rsidP="00E865FA">
      <w:pPr>
        <w:pStyle w:val="NormalWeb"/>
        <w:rPr>
          <w:rFonts w:ascii="-webkit-standard" w:hAnsi="-webkit-standard"/>
          <w:color w:val="000000"/>
          <w:lang w:val="es-CR"/>
        </w:rPr>
      </w:pPr>
      <w:r w:rsidRPr="00E865FA">
        <w:rPr>
          <w:rFonts w:ascii="-webkit-standard" w:hAnsi="-webkit-standard"/>
          <w:b/>
          <w:bCs/>
          <w:color w:val="000000"/>
          <w:lang w:val="es-CR"/>
        </w:rPr>
        <w:t>HECHOS:</w:t>
      </w:r>
      <w:r w:rsidRPr="00E865FA">
        <w:rPr>
          <w:rFonts w:ascii="-webkit-standard" w:hAnsi="-webkit-standard"/>
          <w:b/>
          <w:bCs/>
          <w:color w:val="000000"/>
          <w:lang w:val="es-CR"/>
        </w:rPr>
        <w:br/>
        <w:t>MANIFIESTA MI REPRESENTADO/A:</w:t>
      </w:r>
      <w:r w:rsidRPr="00E865FA">
        <w:rPr>
          <w:rStyle w:val="apple-converted-space"/>
          <w:rFonts w:ascii="-webkit-standard" w:hAnsi="-webkit-standard"/>
          <w:b/>
          <w:bCs/>
          <w:color w:val="000000"/>
          <w:lang w:val="es-CR"/>
        </w:rPr>
        <w:t> </w:t>
      </w:r>
    </w:p>
    <w:p w:rsidR="003518A1" w:rsidRDefault="003518A1" w:rsidP="00E865FA">
      <w:pPr>
        <w:pStyle w:val="NormalWeb"/>
        <w:rPr>
          <w:rFonts w:ascii="-webkit-standard" w:hAnsi="-webkit-standard"/>
          <w:color w:val="000000"/>
          <w:lang w:val="es-CR"/>
        </w:rPr>
      </w:pPr>
      <w:r>
        <w:rPr>
          <w:rFonts w:ascii="-webkit-standard" w:hAnsi="-webkit-standard"/>
          <w:color w:val="000000"/>
          <w:lang w:val="es-CR"/>
        </w:rPr>
        <w:t xml:space="preserve">Hace algún tiempo estoy esperando ser llamada para ser operada y no tener más hijos. He tenido muucha paciencia, sin embargo, las circunstancias me lo han imposibilitado. En junio de 2020 tenía cita pero un día antes de la misma me llamaron y me dijeron que la cita se había suspendido. Además, me indicaron que debía esperar la llamada del hospital para la reprogramación. Desde ese momento estoy esperando ser operada. Ya han pasado casi cuatro años y la situación sigue sin resolverse, por lo que me he desesperado. Mi deseo no es tener más hijos debido a que cuento con lo necesario para mantener a un hijo más. Ya tengo dos hijos y uno de ellos presenta </w:t>
      </w:r>
      <w:r w:rsidR="00AB5C84">
        <w:rPr>
          <w:rFonts w:ascii="-webkit-standard" w:hAnsi="-webkit-standard"/>
          <w:color w:val="000000"/>
          <w:lang w:val="es-CR"/>
        </w:rPr>
        <w:t xml:space="preserve">el Transtorno del Espectro Autista en grado 3, lo que consume todo mi tiempo y energía. </w:t>
      </w:r>
    </w:p>
    <w:p w:rsidR="00AB5C84" w:rsidRDefault="00AB5C84" w:rsidP="00E865FA">
      <w:pPr>
        <w:pStyle w:val="NormalWeb"/>
        <w:rPr>
          <w:rFonts w:ascii="-webkit-standard" w:hAnsi="-webkit-standard"/>
          <w:color w:val="000000"/>
          <w:lang w:val="es-CR"/>
        </w:rPr>
      </w:pPr>
      <w:r>
        <w:rPr>
          <w:rFonts w:ascii="-webkit-standard" w:hAnsi="-webkit-standard"/>
          <w:color w:val="000000"/>
          <w:lang w:val="es-CR"/>
        </w:rPr>
        <w:t>Como madre, sé que lo qu</w:t>
      </w:r>
      <w:r w:rsidR="00BD0695">
        <w:rPr>
          <w:rFonts w:ascii="-webkit-standard" w:hAnsi="-webkit-standard"/>
          <w:color w:val="000000"/>
          <w:lang w:val="es-CR"/>
        </w:rPr>
        <w:t>e implica cuidar adecuadamente de</w:t>
      </w:r>
      <w:r>
        <w:rPr>
          <w:rFonts w:ascii="-webkit-standard" w:hAnsi="-webkit-standard"/>
          <w:color w:val="000000"/>
          <w:lang w:val="es-CR"/>
        </w:rPr>
        <w:t xml:space="preserve"> un hijo, más aún a dos, y por ello me veo en la obligación de solicitar e</w:t>
      </w:r>
      <w:r w:rsidR="00BD0695">
        <w:rPr>
          <w:rFonts w:ascii="-webkit-standard" w:hAnsi="-webkit-standard"/>
          <w:color w:val="000000"/>
          <w:lang w:val="es-CR"/>
        </w:rPr>
        <w:t>sta cirugía. Deseo más que nada ser una persona responsable y garantizar el bienestar de mis hijos, y el mío propio. Sin embargo, esto no ha sido fácil en lo absoluto debido a los retrasos de la Caja Costarricense del Seguro Social. Honestamente, la espera de cuatro años me parece una situación sumamente cruel e irresponsable. Lamentablemente no sólo he perdido el tiempo esperando sino que también me he visto caer en un desequilibrio emocional debido a la ansiedad y a constante preocupación que me ha privado del sueño y me ha desplazado hasta un estado de la mente en el que no puedo vivir plenamente. La ansiedad me ataca varias veces al día y lo único que me devuelve a mi punto de</w:t>
      </w:r>
      <w:r w:rsidR="00B546C0">
        <w:rPr>
          <w:rFonts w:ascii="-webkit-standard" w:hAnsi="-webkit-standard"/>
          <w:color w:val="000000"/>
          <w:lang w:val="es-CR"/>
        </w:rPr>
        <w:t xml:space="preserve"> serenidad es el deseo de atender correctamente a mis hijos. He vivido cuatro años de calvario, de pesadillas, noches sin sueño, pensamientos negativos recurrentes, manos </w:t>
      </w:r>
      <w:r w:rsidR="00B546C0">
        <w:rPr>
          <w:rFonts w:ascii="-webkit-standard" w:hAnsi="-webkit-standard"/>
          <w:color w:val="000000"/>
          <w:lang w:val="es-CR"/>
        </w:rPr>
        <w:lastRenderedPageBreak/>
        <w:t>sudorosas, llanto constante y ataques de ansiedad debido a este retraso tan grande. Y aún después de todo ese daño emocional, sigo sin ver la solución. Me encuentro sumida en una tristeza muy grande que puede evolucionar a una depresión, lo cual necesito evitar a toda costa por mi salud y por la de mis hijos. Una vez más, pido ayuda para ser operada y finalmente garantizar mi bienestar y el de mis hijos, además de liberarme de esta carga emocional. Agradezco toda la ayuda que me puedan brindar.</w:t>
      </w:r>
    </w:p>
    <w:p w:rsidR="00E865FA" w:rsidRPr="00E865FA" w:rsidRDefault="00B546C0" w:rsidP="00E865FA">
      <w:pPr>
        <w:pStyle w:val="NormalWeb"/>
        <w:rPr>
          <w:rFonts w:ascii="-webkit-standard" w:hAnsi="-webkit-standard"/>
          <w:color w:val="000000"/>
          <w:lang w:val="es-CR"/>
        </w:rPr>
      </w:pPr>
      <w:r>
        <w:rPr>
          <w:rFonts w:ascii="-webkit-standard" w:hAnsi="-webkit-standard"/>
          <w:color w:val="000000"/>
          <w:lang w:val="es-CR"/>
        </w:rPr>
        <w:t>Considero que el tiempo de espera al que está siendo sometida mi representada es inaceptable, atenta gravemente contra su calidad de vida y</w:t>
      </w:r>
      <w:r w:rsidR="00E865FA" w:rsidRPr="00E865FA">
        <w:rPr>
          <w:rFonts w:ascii="-webkit-standard" w:hAnsi="-webkit-standard"/>
          <w:color w:val="000000"/>
          <w:lang w:val="es-CR"/>
        </w:rPr>
        <w:t xml:space="preserve"> violenta su derecho fundamental a la salud.</w:t>
      </w:r>
    </w:p>
    <w:p w:rsidR="00A353B7" w:rsidRPr="00E865FA" w:rsidRDefault="00E865FA" w:rsidP="00E865FA">
      <w:pPr>
        <w:pStyle w:val="NormalWeb"/>
        <w:rPr>
          <w:rFonts w:ascii="-webkit-standard" w:hAnsi="-webkit-standard"/>
          <w:color w:val="000000"/>
          <w:lang w:val="es-CR"/>
        </w:rPr>
      </w:pPr>
      <w:r w:rsidRPr="00E865FA">
        <w:rPr>
          <w:rFonts w:ascii="-webkit-standard" w:hAnsi="-webkit-standard"/>
          <w:b/>
          <w:bCs/>
          <w:color w:val="000000"/>
          <w:lang w:val="es-CR"/>
        </w:rPr>
        <w:t>PRUEBAS</w:t>
      </w:r>
      <w:r w:rsidRPr="00E865FA">
        <w:rPr>
          <w:rFonts w:ascii="-webkit-standard" w:hAnsi="-webkit-standard"/>
          <w:color w:val="000000"/>
          <w:lang w:val="es-CR"/>
        </w:rPr>
        <w:br/>
        <w:t>1-</w:t>
      </w:r>
      <w:r w:rsidR="00A353B7">
        <w:rPr>
          <w:rFonts w:ascii="-webkit-standard" w:hAnsi="-webkit-standard"/>
          <w:color w:val="000000"/>
          <w:lang w:val="es-CR"/>
        </w:rPr>
        <w:t xml:space="preserve"> Comprobante de cita: 25 de junio de 2021.</w:t>
      </w:r>
      <w:r w:rsidR="00A353B7">
        <w:rPr>
          <w:rFonts w:ascii="-webkit-standard" w:hAnsi="-webkit-standard"/>
          <w:color w:val="000000"/>
          <w:lang w:val="es-CR"/>
        </w:rPr>
        <w:br/>
        <w:t>2- Entrega de referencia: 18 de agosto de 2020.</w:t>
      </w:r>
      <w:r w:rsidR="00A353B7">
        <w:rPr>
          <w:rFonts w:ascii="-webkit-standard" w:hAnsi="-webkit-standard"/>
          <w:color w:val="000000"/>
          <w:lang w:val="es-CR"/>
        </w:rPr>
        <w:br/>
        <w:t>3- Constancia de participación: 06 de noviembre de 2019.</w:t>
      </w:r>
    </w:p>
    <w:p w:rsidR="00E865FA" w:rsidRPr="00E865FA" w:rsidRDefault="00E865FA" w:rsidP="00E865FA">
      <w:pPr>
        <w:pStyle w:val="NormalWeb"/>
        <w:rPr>
          <w:rFonts w:ascii="-webkit-standard" w:hAnsi="-webkit-standard"/>
          <w:color w:val="000000"/>
          <w:lang w:val="es-CR"/>
        </w:rPr>
      </w:pPr>
      <w:r w:rsidRPr="00E865FA">
        <w:rPr>
          <w:rFonts w:ascii="-webkit-standard" w:hAnsi="-webkit-standard"/>
          <w:b/>
          <w:bCs/>
          <w:color w:val="000000"/>
          <w:lang w:val="es-CR"/>
        </w:rPr>
        <w:t>PETITORIA.</w:t>
      </w:r>
      <w:r w:rsidRPr="00E865FA">
        <w:rPr>
          <w:rFonts w:ascii="-webkit-standard" w:hAnsi="-webkit-standard"/>
          <w:color w:val="000000"/>
          <w:lang w:val="es-CR"/>
        </w:rPr>
        <w:br/>
        <w:t>1- Se declare con lugar el presente recurso de amparo.</w:t>
      </w:r>
      <w:r w:rsidRPr="00E865FA">
        <w:rPr>
          <w:rFonts w:ascii="-webkit-standard" w:hAnsi="-webkit-standard"/>
          <w:color w:val="000000"/>
          <w:lang w:val="es-CR"/>
        </w:rPr>
        <w:br/>
        <w:t>2-</w:t>
      </w:r>
      <w:r w:rsidR="00B546C0">
        <w:rPr>
          <w:rFonts w:ascii="-webkit-standard" w:hAnsi="-webkit-standard"/>
          <w:color w:val="000000"/>
          <w:lang w:val="es-CR"/>
        </w:rPr>
        <w:t xml:space="preserve"> Se programe una cita para la cirug</w:t>
      </w:r>
      <w:r w:rsidR="00A353B7">
        <w:rPr>
          <w:rFonts w:ascii="-webkit-standard" w:hAnsi="-webkit-standard"/>
          <w:color w:val="000000"/>
          <w:lang w:val="es-CR"/>
        </w:rPr>
        <w:t xml:space="preserve">ía requerida en </w:t>
      </w:r>
      <w:r w:rsidR="00B546C0">
        <w:rPr>
          <w:rFonts w:ascii="-webkit-standard" w:hAnsi="-webkit-standard"/>
          <w:color w:val="000000"/>
          <w:lang w:val="es-CR"/>
        </w:rPr>
        <w:t>la fecha m</w:t>
      </w:r>
      <w:r w:rsidR="00A353B7">
        <w:rPr>
          <w:rFonts w:ascii="-webkit-standard" w:hAnsi="-webkit-standard"/>
          <w:color w:val="000000"/>
          <w:lang w:val="es-CR"/>
        </w:rPr>
        <w:t>ás inmediata posible que</w:t>
      </w:r>
      <w:r w:rsidR="00B546C0">
        <w:rPr>
          <w:rFonts w:ascii="-webkit-standard" w:hAnsi="-webkit-standard"/>
          <w:color w:val="000000"/>
          <w:lang w:val="es-CR"/>
        </w:rPr>
        <w:t xml:space="preserve"> responda eficientemente ante la urgencia del caso de salud de mi representada. </w:t>
      </w:r>
      <w:r w:rsidRPr="00E865FA">
        <w:rPr>
          <w:rFonts w:ascii="-webkit-standard" w:hAnsi="-webkit-standard"/>
          <w:color w:val="000000"/>
          <w:lang w:val="es-CR"/>
        </w:rPr>
        <w:br/>
        <w:t>3- Se condene al recurrido al pago de las costas de este proceso, como también al pago del daño moral y subjetivo al que ha sido expuesta mi representada.</w:t>
      </w:r>
    </w:p>
    <w:p w:rsidR="00E865FA" w:rsidRPr="00E865FA" w:rsidRDefault="00E865FA" w:rsidP="00E865FA">
      <w:pPr>
        <w:pStyle w:val="NormalWeb"/>
        <w:rPr>
          <w:rFonts w:ascii="-webkit-standard" w:hAnsi="-webkit-standard"/>
          <w:color w:val="000000"/>
          <w:lang w:val="es-CR"/>
        </w:rPr>
      </w:pPr>
      <w:r w:rsidRPr="00E865FA">
        <w:rPr>
          <w:rFonts w:ascii="-webkit-standard" w:hAnsi="-webkit-standard"/>
          <w:b/>
          <w:bCs/>
          <w:color w:val="000000"/>
          <w:lang w:val="es-CR"/>
        </w:rPr>
        <w:t>Notificaciones:</w:t>
      </w:r>
      <w:r w:rsidRPr="00E865FA">
        <w:rPr>
          <w:rStyle w:val="apple-converted-space"/>
          <w:rFonts w:ascii="-webkit-standard" w:hAnsi="-webkit-standard"/>
          <w:b/>
          <w:bCs/>
          <w:color w:val="000000"/>
          <w:lang w:val="es-CR"/>
        </w:rPr>
        <w:t> </w:t>
      </w:r>
      <w:r w:rsidRPr="00E865FA">
        <w:rPr>
          <w:rFonts w:ascii="-webkit-standard" w:hAnsi="-webkit-standard"/>
          <w:color w:val="000000"/>
          <w:lang w:val="es-CR"/>
        </w:rPr>
        <w:t>Las recibiré al correo electrónico</w:t>
      </w:r>
      <w:r w:rsidRPr="00E865FA">
        <w:rPr>
          <w:rStyle w:val="apple-converted-space"/>
          <w:rFonts w:ascii="-webkit-standard" w:hAnsi="-webkit-standard"/>
          <w:color w:val="000000"/>
          <w:lang w:val="es-CR"/>
        </w:rPr>
        <w:t> </w:t>
      </w:r>
      <w:hyperlink r:id="rId7" w:history="1">
        <w:r w:rsidRPr="00E865FA">
          <w:rPr>
            <w:rStyle w:val="Hipervnculo"/>
            <w:rFonts w:ascii="-webkit-standard" w:hAnsi="-webkit-standard"/>
            <w:lang w:val="es-CR"/>
          </w:rPr>
          <w:t>notificaciones@crderecho.com</w:t>
        </w:r>
      </w:hyperlink>
    </w:p>
    <w:p w:rsidR="005072AD" w:rsidRDefault="005072AD" w:rsidP="005072AD">
      <w:pPr>
        <w:rPr>
          <w:rFonts w:ascii="Times New Roman" w:hAnsi="Times New Roman"/>
        </w:rPr>
      </w:pPr>
    </w:p>
    <w:p w:rsidR="00A353B7" w:rsidRDefault="00A353B7" w:rsidP="005072AD">
      <w:pPr>
        <w:rPr>
          <w:rFonts w:ascii="Times New Roman" w:hAnsi="Times New Roman"/>
        </w:rPr>
      </w:pPr>
    </w:p>
    <w:p w:rsidR="00A353B7" w:rsidRDefault="00A353B7" w:rsidP="005072AD">
      <w:pPr>
        <w:rPr>
          <w:rFonts w:ascii="Times New Roman" w:hAnsi="Times New Roman"/>
        </w:rPr>
      </w:pPr>
    </w:p>
    <w:p w:rsidR="00A353B7" w:rsidRDefault="00A353B7" w:rsidP="005072AD">
      <w:pPr>
        <w:rPr>
          <w:rFonts w:ascii="Times New Roman" w:hAnsi="Times New Roman"/>
        </w:rPr>
      </w:pPr>
    </w:p>
    <w:p w:rsidR="002C546E" w:rsidRDefault="00A353B7" w:rsidP="00A353B7">
      <w:pPr>
        <w:jc w:val="center"/>
      </w:pPr>
      <w:r>
        <w:rPr>
          <w:noProof/>
        </w:rPr>
        <w:lastRenderedPageBreak/>
        <w:drawing>
          <wp:inline distT="0" distB="0" distL="0" distR="0">
            <wp:extent cx="2060264" cy="3156695"/>
            <wp:effectExtent l="0" t="2223"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robante de cita- junio 2021.jpeg"/>
                    <pic:cNvPicPr/>
                  </pic:nvPicPr>
                  <pic:blipFill rotWithShape="1">
                    <a:blip r:embed="rId8" cstate="print">
                      <a:extLst>
                        <a:ext uri="{28A0092B-C50C-407E-A947-70E740481C1C}">
                          <a14:useLocalDpi xmlns:a14="http://schemas.microsoft.com/office/drawing/2010/main" val="0"/>
                        </a:ext>
                      </a:extLst>
                    </a:blip>
                    <a:srcRect l="1504" t="7854" r="173" b="7452"/>
                    <a:stretch/>
                  </pic:blipFill>
                  <pic:spPr bwMode="auto">
                    <a:xfrm rot="16200000">
                      <a:off x="0" y="0"/>
                      <a:ext cx="2073853" cy="3177516"/>
                    </a:xfrm>
                    <a:prstGeom prst="rect">
                      <a:avLst/>
                    </a:prstGeom>
                    <a:ln>
                      <a:noFill/>
                    </a:ln>
                    <a:extLst>
                      <a:ext uri="{53640926-AAD7-44D8-BBD7-CCE9431645EC}">
                        <a14:shadowObscured xmlns:a14="http://schemas.microsoft.com/office/drawing/2010/main"/>
                      </a:ext>
                    </a:extLst>
                  </pic:spPr>
                </pic:pic>
              </a:graphicData>
            </a:graphic>
          </wp:inline>
        </w:drawing>
      </w:r>
    </w:p>
    <w:p w:rsidR="00A353B7" w:rsidRDefault="00A353B7" w:rsidP="00A353B7">
      <w:pPr>
        <w:jc w:val="center"/>
      </w:pPr>
      <w:r>
        <w:rPr>
          <w:noProof/>
        </w:rPr>
        <w:drawing>
          <wp:inline distT="0" distB="0" distL="0" distR="0">
            <wp:extent cx="3100039" cy="42740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rega de referencia 18 de agost 202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2963" cy="4278072"/>
                    </a:xfrm>
                    <a:prstGeom prst="rect">
                      <a:avLst/>
                    </a:prstGeom>
                  </pic:spPr>
                </pic:pic>
              </a:graphicData>
            </a:graphic>
          </wp:inline>
        </w:drawing>
      </w:r>
    </w:p>
    <w:p w:rsidR="00A353B7" w:rsidRDefault="00A353B7" w:rsidP="00A353B7">
      <w:pPr>
        <w:jc w:val="center"/>
      </w:pPr>
    </w:p>
    <w:p w:rsidR="00A353B7" w:rsidRDefault="00A353B7" w:rsidP="00A353B7">
      <w:pPr>
        <w:jc w:val="center"/>
      </w:pPr>
    </w:p>
    <w:p w:rsidR="00A353B7" w:rsidRDefault="00A353B7" w:rsidP="00A353B7">
      <w:pPr>
        <w:jc w:val="center"/>
      </w:pPr>
    </w:p>
    <w:p w:rsidR="00A353B7" w:rsidRPr="003C5F4B" w:rsidRDefault="00A353B7" w:rsidP="00A353B7">
      <w:pPr>
        <w:jc w:val="center"/>
      </w:pPr>
      <w:r>
        <w:rPr>
          <w:noProof/>
        </w:rPr>
        <w:lastRenderedPageBreak/>
        <w:drawing>
          <wp:inline distT="0" distB="0" distL="0" distR="0">
            <wp:extent cx="2432581" cy="4326880"/>
            <wp:effectExtent l="5397"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stancia de participaciòn 6 nov 2019.jpe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440018" cy="4340108"/>
                    </a:xfrm>
                    <a:prstGeom prst="rect">
                      <a:avLst/>
                    </a:prstGeom>
                  </pic:spPr>
                </pic:pic>
              </a:graphicData>
            </a:graphic>
          </wp:inline>
        </w:drawing>
      </w:r>
    </w:p>
    <w:sectPr w:rsidR="00A353B7" w:rsidRPr="003C5F4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890" w:rsidRDefault="005E1890" w:rsidP="00AF38A8">
      <w:pPr>
        <w:spacing w:after="0" w:line="240" w:lineRule="auto"/>
      </w:pPr>
      <w:r>
        <w:separator/>
      </w:r>
    </w:p>
  </w:endnote>
  <w:endnote w:type="continuationSeparator" w:id="0">
    <w:p w:rsidR="005E1890" w:rsidRDefault="005E1890"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890" w:rsidRDefault="005E1890" w:rsidP="00AF38A8">
      <w:pPr>
        <w:spacing w:after="0" w:line="240" w:lineRule="auto"/>
      </w:pPr>
      <w:r>
        <w:separator/>
      </w:r>
    </w:p>
  </w:footnote>
  <w:footnote w:type="continuationSeparator" w:id="0">
    <w:p w:rsidR="005E1890" w:rsidRDefault="005E1890"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518A1"/>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65B45"/>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1890"/>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06C1E"/>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353B7"/>
    <w:rsid w:val="00A40860"/>
    <w:rsid w:val="00A72AD8"/>
    <w:rsid w:val="00A948E3"/>
    <w:rsid w:val="00AA323E"/>
    <w:rsid w:val="00AA5E4F"/>
    <w:rsid w:val="00AA756B"/>
    <w:rsid w:val="00AB5C84"/>
    <w:rsid w:val="00AC78A5"/>
    <w:rsid w:val="00AE5021"/>
    <w:rsid w:val="00AE61A1"/>
    <w:rsid w:val="00AF38A8"/>
    <w:rsid w:val="00B10BF0"/>
    <w:rsid w:val="00B159B4"/>
    <w:rsid w:val="00B22434"/>
    <w:rsid w:val="00B30BBC"/>
    <w:rsid w:val="00B357CA"/>
    <w:rsid w:val="00B42AD7"/>
    <w:rsid w:val="00B42F87"/>
    <w:rsid w:val="00B46EE3"/>
    <w:rsid w:val="00B546C0"/>
    <w:rsid w:val="00B6264B"/>
    <w:rsid w:val="00B75158"/>
    <w:rsid w:val="00B83EF4"/>
    <w:rsid w:val="00B931CA"/>
    <w:rsid w:val="00B933C3"/>
    <w:rsid w:val="00BB43F5"/>
    <w:rsid w:val="00BC1D4A"/>
    <w:rsid w:val="00BD0695"/>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865FA"/>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450D9"/>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261305981">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587</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2024-05-08T20:15:00Z</dcterms:created>
  <dcterms:modified xsi:type="dcterms:W3CDTF">2024-05-08T20:15:00Z</dcterms:modified>
</cp:coreProperties>
</file>