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DDA" w:rsidRPr="00367DDA" w:rsidRDefault="00367DDA" w:rsidP="00367DDA">
      <w:pPr>
        <w:pStyle w:val="NormalWeb"/>
        <w:rPr>
          <w:rFonts w:ascii="-webkit-standard" w:hAnsi="-webkit-standard"/>
          <w:color w:val="000000"/>
          <w:lang w:val="es-CR"/>
        </w:rPr>
      </w:pPr>
      <w:r w:rsidRPr="00367DDA">
        <w:rPr>
          <w:rFonts w:ascii="-webkit-standard" w:hAnsi="-webkit-standard"/>
          <w:b/>
          <w:bCs/>
          <w:caps/>
          <w:color w:val="000000"/>
          <w:lang w:val="es-CR"/>
        </w:rPr>
        <w:t>JULIO 12, 2024</w:t>
      </w:r>
    </w:p>
    <w:p w:rsidR="00367DDA" w:rsidRPr="00367DDA" w:rsidRDefault="00367DDA" w:rsidP="00367DDA">
      <w:pPr>
        <w:pStyle w:val="NormalWeb"/>
        <w:rPr>
          <w:rFonts w:ascii="-webkit-standard" w:hAnsi="-webkit-standard"/>
          <w:color w:val="000000"/>
          <w:lang w:val="es-CR"/>
        </w:rPr>
      </w:pPr>
      <w:r w:rsidRPr="00367DDA">
        <w:rPr>
          <w:rFonts w:ascii="-webkit-standard" w:hAnsi="-webkit-standard"/>
          <w:b/>
          <w:bCs/>
          <w:caps/>
          <w:color w:val="000000"/>
          <w:lang w:val="es-CR"/>
        </w:rPr>
        <w:br/>
        <w:t>SALA CONSTITUCIONAL DE LA CORTE SUPREMA DE JUSTICIA.</w:t>
      </w:r>
      <w:r w:rsidRPr="00367DDA">
        <w:rPr>
          <w:rFonts w:ascii="-webkit-standard" w:hAnsi="-webkit-standard"/>
          <w:b/>
          <w:bCs/>
          <w:caps/>
          <w:color w:val="000000"/>
          <w:lang w:val="es-CR"/>
        </w:rPr>
        <w:br/>
        <w:t>EXPEDIENTE: NUEVO</w:t>
      </w:r>
      <w:r w:rsidRPr="00367DDA">
        <w:rPr>
          <w:rFonts w:ascii="-webkit-standard" w:hAnsi="-webkit-standard"/>
          <w:b/>
          <w:bCs/>
          <w:caps/>
          <w:color w:val="000000"/>
          <w:lang w:val="es-CR"/>
        </w:rPr>
        <w:br/>
        <w:t>PROCESO: RECURSO DE AMPARO.</w:t>
      </w:r>
      <w:r w:rsidRPr="00367DDA">
        <w:rPr>
          <w:rFonts w:ascii="-webkit-standard" w:hAnsi="-webkit-standard"/>
          <w:b/>
          <w:bCs/>
          <w:caps/>
          <w:color w:val="000000"/>
          <w:lang w:val="es-CR"/>
        </w:rPr>
        <w:br/>
        <w:t>RECURRENTE: HENRY RODRIGUEZ RAMIREZ</w:t>
      </w:r>
      <w:r w:rsidRPr="00367DDA">
        <w:rPr>
          <w:rFonts w:ascii="-webkit-standard" w:hAnsi="-webkit-standard"/>
          <w:b/>
          <w:bCs/>
          <w:caps/>
          <w:color w:val="000000"/>
          <w:lang w:val="es-CR"/>
        </w:rPr>
        <w:br/>
        <w:t>RECURRIDO: CAJA COSTARRICENSE DEL SEGURO SOCIAL</w:t>
      </w:r>
      <w:r w:rsidRPr="00367DDA">
        <w:rPr>
          <w:rFonts w:ascii="-webkit-standard" w:hAnsi="-webkit-standard"/>
          <w:b/>
          <w:bCs/>
          <w:caps/>
          <w:color w:val="000000"/>
          <w:lang w:val="es-CR"/>
        </w:rPr>
        <w:br/>
        <w:t xml:space="preserve">CENTRO MEDICO RECURRIDO: HOSPITAL </w:t>
      </w:r>
      <w:r w:rsidR="00015E67">
        <w:rPr>
          <w:rFonts w:ascii="-webkit-standard" w:hAnsi="-webkit-standard"/>
          <w:b/>
          <w:bCs/>
          <w:caps/>
          <w:color w:val="000000"/>
          <w:lang w:val="es-CR"/>
        </w:rPr>
        <w:t>DR. RAFAEL ÁNGEL CALDERÓN GUARDIA</w:t>
      </w:r>
    </w:p>
    <w:p w:rsidR="00367DDA" w:rsidRPr="00367DDA" w:rsidRDefault="00367DDA" w:rsidP="00367DDA">
      <w:pPr>
        <w:pStyle w:val="NormalWeb"/>
        <w:rPr>
          <w:rFonts w:ascii="-webkit-standard" w:hAnsi="-webkit-standard"/>
          <w:color w:val="000000"/>
          <w:lang w:val="es-CR"/>
        </w:rPr>
      </w:pPr>
      <w:r w:rsidRPr="00367DDA">
        <w:rPr>
          <w:rFonts w:ascii="-webkit-standard" w:hAnsi="-webkit-standard"/>
          <w:color w:val="000000"/>
          <w:lang w:val="es-CR"/>
        </w:rPr>
        <w:t>Quien suscribe, LIC. HENRY RODRIGUEZ RAMÍREZ, cédula 109800594, abogado carnet 32516, en favor y representación de</w:t>
      </w:r>
      <w:r w:rsidRPr="00367DDA">
        <w:rPr>
          <w:rStyle w:val="apple-converted-space"/>
          <w:rFonts w:ascii="-webkit-standard" w:hAnsi="-webkit-standard"/>
          <w:color w:val="000000"/>
          <w:lang w:val="es-CR"/>
        </w:rPr>
        <w:t> </w:t>
      </w:r>
      <w:r w:rsidRPr="00367DDA">
        <w:rPr>
          <w:rFonts w:ascii="-webkit-standard" w:hAnsi="-webkit-standard"/>
          <w:b/>
          <w:bCs/>
          <w:caps/>
          <w:color w:val="000000"/>
          <w:lang w:val="es-CR"/>
        </w:rPr>
        <w:t>SILVIA DE LA TRINIDAD ORT</w:t>
      </w:r>
      <w:r w:rsidR="00015E67">
        <w:rPr>
          <w:rFonts w:ascii="-webkit-standard" w:hAnsi="-webkit-standard"/>
          <w:b/>
          <w:bCs/>
          <w:caps/>
          <w:color w:val="000000"/>
          <w:lang w:val="es-CR"/>
        </w:rPr>
        <w:t>Í</w:t>
      </w:r>
      <w:r w:rsidRPr="00367DDA">
        <w:rPr>
          <w:rFonts w:ascii="-webkit-standard" w:hAnsi="-webkit-standard"/>
          <w:b/>
          <w:bCs/>
          <w:caps/>
          <w:color w:val="000000"/>
          <w:lang w:val="es-CR"/>
        </w:rPr>
        <w:t>Z CHAVES</w:t>
      </w:r>
      <w:r w:rsidRPr="00367DDA">
        <w:rPr>
          <w:rFonts w:ascii="-webkit-standard" w:hAnsi="-webkit-standard"/>
          <w:color w:val="000000"/>
          <w:lang w:val="es-CR"/>
        </w:rPr>
        <w:t xml:space="preserve">, Soltera, Coordinadora de cajas, con residencia en el cantón de Central de Cartago, con identificación número </w:t>
      </w:r>
      <w:bookmarkStart w:id="0" w:name="_GoBack"/>
      <w:r w:rsidRPr="00367DDA">
        <w:rPr>
          <w:rFonts w:ascii="-webkit-standard" w:hAnsi="-webkit-standard"/>
          <w:color w:val="000000"/>
          <w:lang w:val="es-CR"/>
        </w:rPr>
        <w:t>30399</w:t>
      </w:r>
      <w:r w:rsidR="00015E67">
        <w:rPr>
          <w:rFonts w:ascii="-webkit-standard" w:hAnsi="-webkit-standard"/>
          <w:color w:val="000000"/>
          <w:lang w:val="es-CR"/>
        </w:rPr>
        <w:t>0</w:t>
      </w:r>
      <w:r w:rsidRPr="00367DDA">
        <w:rPr>
          <w:rFonts w:ascii="-webkit-standard" w:hAnsi="-webkit-standard"/>
          <w:color w:val="000000"/>
          <w:lang w:val="es-CR"/>
        </w:rPr>
        <w:t>451</w:t>
      </w:r>
      <w:bookmarkEnd w:id="0"/>
      <w:r w:rsidRPr="00367DDA">
        <w:rPr>
          <w:rFonts w:ascii="-webkit-standard" w:hAnsi="-webkit-standard"/>
          <w:color w:val="000000"/>
          <w:lang w:val="es-CR"/>
        </w:rPr>
        <w:t>, con fundamento en los hechos, pruebas y derecho que a continuación expongo, procedo a incoar Recurso de Amparo contra la Caja Costarricense del Seguro Social.</w:t>
      </w:r>
    </w:p>
    <w:p w:rsidR="00367DDA" w:rsidRPr="00367DDA" w:rsidRDefault="00367DDA" w:rsidP="00367DDA">
      <w:pPr>
        <w:pStyle w:val="NormalWeb"/>
        <w:rPr>
          <w:rFonts w:ascii="-webkit-standard" w:hAnsi="-webkit-standard"/>
          <w:color w:val="000000"/>
          <w:lang w:val="es-CR"/>
        </w:rPr>
      </w:pPr>
      <w:r w:rsidRPr="00367DDA">
        <w:rPr>
          <w:rFonts w:ascii="-webkit-standard" w:hAnsi="-webkit-standard"/>
          <w:b/>
          <w:bCs/>
          <w:color w:val="000000"/>
          <w:lang w:val="es-CR"/>
        </w:rPr>
        <w:t>HECHOS:</w:t>
      </w:r>
      <w:r w:rsidRPr="00367DDA">
        <w:rPr>
          <w:rFonts w:ascii="-webkit-standard" w:hAnsi="-webkit-standard"/>
          <w:b/>
          <w:bCs/>
          <w:color w:val="000000"/>
          <w:lang w:val="es-CR"/>
        </w:rPr>
        <w:br/>
        <w:t>MANIFIESTA MI REPRESENTADO/A:</w:t>
      </w:r>
      <w:r w:rsidRPr="00367DDA">
        <w:rPr>
          <w:rStyle w:val="apple-converted-space"/>
          <w:rFonts w:ascii="-webkit-standard" w:hAnsi="-webkit-standard"/>
          <w:b/>
          <w:bCs/>
          <w:color w:val="000000"/>
          <w:lang w:val="es-CR"/>
        </w:rPr>
        <w:t> </w:t>
      </w:r>
    </w:p>
    <w:p w:rsidR="00015E67" w:rsidRPr="00015E67" w:rsidRDefault="00015E67" w:rsidP="00015E67">
      <w:pPr>
        <w:spacing w:after="0" w:line="240" w:lineRule="auto"/>
        <w:rPr>
          <w:rFonts w:ascii="-webkit-standard" w:eastAsia="Times New Roman" w:hAnsi="-webkit-standard" w:cs="Times New Roman"/>
          <w:color w:val="000000" w:themeColor="text1"/>
          <w:sz w:val="24"/>
          <w:szCs w:val="24"/>
          <w:lang w:eastAsia="es-ES_tradnl"/>
        </w:rPr>
      </w:pPr>
      <w:r w:rsidRPr="00015E67">
        <w:rPr>
          <w:rFonts w:ascii="-webkit-standard" w:eastAsia="Times New Roman" w:hAnsi="-webkit-standard" w:cs="Times New Roman"/>
          <w:color w:val="000000" w:themeColor="text1"/>
          <w:sz w:val="24"/>
          <w:szCs w:val="24"/>
          <w:lang w:eastAsia="es-ES_tradnl"/>
        </w:rPr>
        <w:t xml:space="preserve">El año pasado, a principios del mes de diciembre, comencé a ver borroso con mi ojo izquierdo. La situación empeoraba rápidamente por lo que decidí acudir al Hospital Max Peralta. En enero me enviaron unos medicamentos y me realizaron un fondo de ojo y otros exámenes que incluían un TAC. Para este momento el problema era tan grave que estuve incapacitada durante todo el mes de enero. En mayo la situación se puso peor, por lo que volví a acudir al centro médico y el 10 de junio un oftalmólogo me valoró y entregó una referencia para neurología. Desafortunadamente, en Cartago no hay un neurólogo, por lo que la referencia tuvo que entregarse en el Hospital Calderón Guardia y me indicaron que debo esperar la llamada para programar una cita. Al día de hoy no he recibido llamada alguna, por lo que me encuentro muy preocupada. </w:t>
      </w:r>
      <w:r w:rsidRPr="00015E67">
        <w:rPr>
          <w:rFonts w:ascii="-webkit-standard" w:eastAsia="Times New Roman" w:hAnsi="-webkit-standard" w:cs="Times New Roman"/>
          <w:color w:val="000000" w:themeColor="text1"/>
          <w:sz w:val="24"/>
          <w:szCs w:val="24"/>
          <w:lang w:eastAsia="es-ES_tradnl"/>
        </w:rPr>
        <w:br/>
      </w:r>
      <w:r w:rsidRPr="00015E67">
        <w:rPr>
          <w:rFonts w:ascii="-webkit-standard" w:eastAsia="Times New Roman" w:hAnsi="-webkit-standard" w:cs="Times New Roman"/>
          <w:color w:val="000000" w:themeColor="text1"/>
          <w:sz w:val="24"/>
          <w:szCs w:val="24"/>
          <w:lang w:eastAsia="es-ES_tradnl"/>
        </w:rPr>
        <w:br/>
        <w:t xml:space="preserve">Lo preocupante de todo este asunto es que el deterioro avanza muy rápido y ahora está afectando el otro ojo. Teniendo en cuenta esto, me vi obligada a recurrir a la medicina privada gracias a la ayuda económica de un familiar y el resultado de la resonancia magnética que me realizaron fue devastador pues tengo un tumor mixto que me afecta cada día más. Ante este diagnóstico no encuentro la paz. Necesito ser atendida por medio de la CCSS ya que no cuento con los medios económicos necesarios para someterme a una cirugía en una clínica privada. </w:t>
      </w:r>
      <w:r w:rsidRPr="00015E67">
        <w:rPr>
          <w:rFonts w:ascii="-webkit-standard" w:eastAsia="Times New Roman" w:hAnsi="-webkit-standard" w:cs="Times New Roman"/>
          <w:color w:val="000000" w:themeColor="text1"/>
          <w:sz w:val="24"/>
          <w:szCs w:val="24"/>
          <w:lang w:eastAsia="es-ES_tradnl"/>
        </w:rPr>
        <w:br/>
      </w:r>
      <w:r w:rsidRPr="00015E67">
        <w:rPr>
          <w:rFonts w:ascii="-webkit-standard" w:eastAsia="Times New Roman" w:hAnsi="-webkit-standard" w:cs="Times New Roman"/>
          <w:color w:val="000000" w:themeColor="text1"/>
          <w:sz w:val="24"/>
          <w:szCs w:val="24"/>
          <w:lang w:eastAsia="es-ES_tradnl"/>
        </w:rPr>
        <w:br/>
        <w:t xml:space="preserve">Desafortunadamente, no me puedo dar el lujo de esperar tanto por dos razones. La </w:t>
      </w:r>
      <w:r w:rsidRPr="00015E67">
        <w:rPr>
          <w:rFonts w:ascii="-webkit-standard" w:eastAsia="Times New Roman" w:hAnsi="-webkit-standard" w:cs="Times New Roman"/>
          <w:color w:val="000000" w:themeColor="text1"/>
          <w:sz w:val="24"/>
          <w:szCs w:val="24"/>
          <w:lang w:eastAsia="es-ES_tradnl"/>
        </w:rPr>
        <w:lastRenderedPageBreak/>
        <w:t>principal es mi salud. Al paso que voy, perderé la vista muy pronto y el tumor avanzará hasta causarme daños más allá de lo que se espera. No quiero arriesgarme a un daño de esas magnitudes. Por otro lado está mi familia. Soy la única fuente de sustento en mi hogar, soy madre de un bebé de un año y encargada de mis dos padres, a quienes debo atender. Además, mi trabajo como coordinadora de cajas requiere de un gran esfuerzo en la vista.</w:t>
      </w:r>
      <w:r w:rsidRPr="00015E67">
        <w:rPr>
          <w:rFonts w:ascii="-webkit-standard" w:eastAsia="Times New Roman" w:hAnsi="-webkit-standard" w:cs="Times New Roman"/>
          <w:color w:val="000000" w:themeColor="text1"/>
          <w:sz w:val="24"/>
          <w:szCs w:val="24"/>
          <w:lang w:eastAsia="es-ES_tradnl"/>
        </w:rPr>
        <w:br/>
      </w:r>
    </w:p>
    <w:p w:rsidR="00367DDA" w:rsidRPr="00015E67" w:rsidRDefault="00015E67" w:rsidP="00015E67">
      <w:pPr>
        <w:spacing w:after="0" w:line="240" w:lineRule="auto"/>
        <w:rPr>
          <w:rFonts w:ascii="-webkit-standard" w:eastAsia="Times New Roman" w:hAnsi="-webkit-standard" w:cs="Times New Roman"/>
          <w:color w:val="000000"/>
          <w:sz w:val="24"/>
          <w:szCs w:val="24"/>
          <w:lang w:eastAsia="es-ES_tradnl"/>
        </w:rPr>
      </w:pPr>
      <w:r w:rsidRPr="00015E67">
        <w:rPr>
          <w:rFonts w:ascii="-webkit-standard" w:eastAsia="Times New Roman" w:hAnsi="-webkit-standard" w:cs="Times New Roman"/>
          <w:color w:val="000000" w:themeColor="text1"/>
          <w:sz w:val="24"/>
          <w:szCs w:val="24"/>
          <w:lang w:eastAsia="es-ES_tradnl"/>
        </w:rPr>
        <w:t>La situación ya es insostenible para mí en cuanto a mi estado emocional. Constantemente me encuentro en peligro, especialmente a la hora de desplazarme al trabajo porque no veo y he estado en peligro mortal al cruzar la calle y caminar por la acera. Esto me causa mucha ansiedad y miedo al salir, temo perder mi vida por una caída que es totalmente posible. Ya no puedo realizar mis quehaceres, tampoco atender a mi familia ni a mí misma como se debe. Siento una impotencia tan grande y una falta de apoyo por parte del sistema de salud tan increíble que no me queda más que llorar y pedir a Dios que las cosas cambien pronto. Sólo Dios sabe el tamaño de mi sufrimiento, y de mi temor a quedarme ciega y no poder atender a mi familia, ni ver a mi hijo crecer. Ni siquiera puedo manejar lo que en este momento tengo en las manos y temo que en un futuro la situación se ponga peor.</w:t>
      </w:r>
      <w:r w:rsidRPr="00015E67">
        <w:rPr>
          <w:rFonts w:ascii="-webkit-standard" w:eastAsia="Times New Roman" w:hAnsi="-webkit-standard" w:cs="Times New Roman"/>
          <w:color w:val="000000" w:themeColor="text1"/>
          <w:sz w:val="24"/>
          <w:szCs w:val="24"/>
          <w:lang w:eastAsia="es-ES_tradnl"/>
        </w:rPr>
        <w:br/>
      </w:r>
      <w:r w:rsidRPr="00015E67">
        <w:rPr>
          <w:rFonts w:ascii="-webkit-standard" w:eastAsia="Times New Roman" w:hAnsi="-webkit-standard" w:cs="Times New Roman"/>
          <w:color w:val="000000" w:themeColor="text1"/>
          <w:sz w:val="24"/>
          <w:szCs w:val="24"/>
          <w:lang w:eastAsia="es-ES_tradnl"/>
        </w:rPr>
        <w:br/>
        <w:t>Por favor, por mí y por mi familia, y por caridad y misericordia, necesito que se me atienda lo más pronto posible. Agradezco la ayuda que me puedan brindar, que Dios les bendiga.</w:t>
      </w:r>
      <w:r w:rsidR="00367DDA" w:rsidRPr="00015E67">
        <w:rPr>
          <w:rFonts w:ascii="-webkit-standard" w:eastAsia="Times New Roman" w:hAnsi="-webkit-standard" w:cs="Times New Roman"/>
          <w:color w:val="000000" w:themeColor="text1"/>
          <w:sz w:val="24"/>
          <w:szCs w:val="24"/>
          <w:lang w:eastAsia="es-ES_tradnl"/>
        </w:rPr>
        <w:br/>
      </w:r>
      <w:r w:rsidR="00367DDA" w:rsidRPr="00015E67">
        <w:rPr>
          <w:rFonts w:ascii="-webkit-standard" w:hAnsi="-webkit-standard"/>
          <w:color w:val="000000" w:themeColor="text1"/>
        </w:rPr>
        <w:br/>
      </w:r>
      <w:r w:rsidR="00367DDA" w:rsidRPr="00367DDA">
        <w:rPr>
          <w:rFonts w:ascii="-webkit-standard" w:hAnsi="-webkit-standard"/>
          <w:color w:val="000000"/>
        </w:rPr>
        <w:t xml:space="preserve">Considero </w:t>
      </w:r>
      <w:r>
        <w:rPr>
          <w:rFonts w:ascii="-webkit-standard" w:hAnsi="-webkit-standard"/>
          <w:color w:val="000000"/>
        </w:rPr>
        <w:t>que tiempo de espera al que está siendo sometida mi representada es inadecuado, no atiende adecuadamente la urgencia de su caso y</w:t>
      </w:r>
      <w:r w:rsidR="00367DDA" w:rsidRPr="00367DDA">
        <w:rPr>
          <w:rFonts w:ascii="-webkit-standard" w:hAnsi="-webkit-standard"/>
          <w:color w:val="000000"/>
        </w:rPr>
        <w:t xml:space="preserve"> violenta su derecho fundamental a la salud.</w:t>
      </w:r>
    </w:p>
    <w:p w:rsidR="00367DDA" w:rsidRPr="00367DDA" w:rsidRDefault="00367DDA" w:rsidP="00367DDA">
      <w:pPr>
        <w:pStyle w:val="NormalWeb"/>
        <w:rPr>
          <w:rFonts w:ascii="-webkit-standard" w:hAnsi="-webkit-standard"/>
          <w:color w:val="000000"/>
          <w:lang w:val="es-CR"/>
        </w:rPr>
      </w:pPr>
      <w:r w:rsidRPr="00367DDA">
        <w:rPr>
          <w:rFonts w:ascii="-webkit-standard" w:hAnsi="-webkit-standard"/>
          <w:b/>
          <w:bCs/>
          <w:color w:val="000000"/>
          <w:lang w:val="es-CR"/>
        </w:rPr>
        <w:t>PRUEBAS</w:t>
      </w:r>
      <w:r w:rsidRPr="00367DDA">
        <w:rPr>
          <w:rFonts w:ascii="-webkit-standard" w:hAnsi="-webkit-standard"/>
          <w:color w:val="000000"/>
          <w:lang w:val="es-CR"/>
        </w:rPr>
        <w:br/>
        <w:t>1-</w:t>
      </w:r>
      <w:r w:rsidR="00015E67">
        <w:rPr>
          <w:rFonts w:ascii="-webkit-standard" w:hAnsi="-webkit-standard"/>
          <w:color w:val="000000"/>
          <w:lang w:val="es-CR"/>
        </w:rPr>
        <w:t xml:space="preserve"> Referencia: 11 de junio de 2024.</w:t>
      </w:r>
      <w:r w:rsidR="00015E67">
        <w:rPr>
          <w:rFonts w:ascii="-webkit-standard" w:hAnsi="-webkit-standard"/>
          <w:color w:val="000000"/>
          <w:lang w:val="es-CR"/>
        </w:rPr>
        <w:br/>
        <w:t>2- Resultados de resonancia magnética: 11 de julio de 2024.</w:t>
      </w:r>
    </w:p>
    <w:p w:rsidR="00367DDA" w:rsidRPr="00367DDA" w:rsidRDefault="00367DDA" w:rsidP="00367DDA">
      <w:pPr>
        <w:pStyle w:val="NormalWeb"/>
        <w:rPr>
          <w:rFonts w:ascii="-webkit-standard" w:hAnsi="-webkit-standard"/>
          <w:color w:val="000000"/>
          <w:lang w:val="es-CR"/>
        </w:rPr>
      </w:pPr>
      <w:r w:rsidRPr="00367DDA">
        <w:rPr>
          <w:rFonts w:ascii="-webkit-standard" w:hAnsi="-webkit-standard"/>
          <w:b/>
          <w:bCs/>
          <w:color w:val="000000"/>
          <w:lang w:val="es-CR"/>
        </w:rPr>
        <w:t>PETITORIA.</w:t>
      </w:r>
      <w:r w:rsidRPr="00367DDA">
        <w:rPr>
          <w:rFonts w:ascii="-webkit-standard" w:hAnsi="-webkit-standard"/>
          <w:color w:val="000000"/>
          <w:lang w:val="es-CR"/>
        </w:rPr>
        <w:br/>
        <w:t>1- Se declare con lugar el presente recurso de amparo.</w:t>
      </w:r>
      <w:r w:rsidRPr="00367DDA">
        <w:rPr>
          <w:rFonts w:ascii="-webkit-standard" w:hAnsi="-webkit-standard"/>
          <w:color w:val="000000"/>
          <w:lang w:val="es-CR"/>
        </w:rPr>
        <w:br/>
        <w:t>2-</w:t>
      </w:r>
      <w:r w:rsidR="00015E67">
        <w:rPr>
          <w:rFonts w:ascii="-webkit-standard" w:hAnsi="-webkit-standard"/>
          <w:color w:val="000000"/>
          <w:lang w:val="es-CR"/>
        </w:rPr>
        <w:t xml:space="preserve"> Se programe la cita requerida para la fecha más inmediata y se garantice el adecuado seguimiento del caso de salud de mi representada.</w:t>
      </w:r>
      <w:r w:rsidRPr="00367DDA">
        <w:rPr>
          <w:rFonts w:ascii="-webkit-standard" w:hAnsi="-webkit-standard"/>
          <w:color w:val="000000"/>
          <w:lang w:val="es-CR"/>
        </w:rPr>
        <w:br/>
        <w:t>3- Se condene al recurrido al pago de las costas de este proceso, como también al pago del daño moral y subjetivo al que ha sido expuesta mi representada.</w:t>
      </w:r>
    </w:p>
    <w:p w:rsidR="00367DDA" w:rsidRPr="00367DDA" w:rsidRDefault="00367DDA" w:rsidP="00367DDA">
      <w:pPr>
        <w:pStyle w:val="NormalWeb"/>
        <w:rPr>
          <w:rFonts w:ascii="-webkit-standard" w:hAnsi="-webkit-standard"/>
          <w:color w:val="000000"/>
          <w:lang w:val="es-CR"/>
        </w:rPr>
      </w:pPr>
      <w:r w:rsidRPr="00367DDA">
        <w:rPr>
          <w:rFonts w:ascii="-webkit-standard" w:hAnsi="-webkit-standard"/>
          <w:b/>
          <w:bCs/>
          <w:color w:val="000000"/>
          <w:lang w:val="es-CR"/>
        </w:rPr>
        <w:t>Notificaciones:</w:t>
      </w:r>
      <w:r w:rsidRPr="00367DDA">
        <w:rPr>
          <w:rStyle w:val="apple-converted-space"/>
          <w:rFonts w:ascii="-webkit-standard" w:hAnsi="-webkit-standard"/>
          <w:b/>
          <w:bCs/>
          <w:color w:val="000000"/>
          <w:lang w:val="es-CR"/>
        </w:rPr>
        <w:t> </w:t>
      </w:r>
      <w:r w:rsidRPr="00367DDA">
        <w:rPr>
          <w:rFonts w:ascii="-webkit-standard" w:hAnsi="-webkit-standard"/>
          <w:color w:val="000000"/>
          <w:lang w:val="es-CR"/>
        </w:rPr>
        <w:t>Las recibiré al correo electrónico</w:t>
      </w:r>
      <w:r w:rsidRPr="00367DDA">
        <w:rPr>
          <w:rStyle w:val="apple-converted-space"/>
          <w:rFonts w:ascii="-webkit-standard" w:hAnsi="-webkit-standard"/>
          <w:color w:val="000000"/>
          <w:lang w:val="es-CR"/>
        </w:rPr>
        <w:t> </w:t>
      </w:r>
      <w:hyperlink r:id="rId7" w:history="1">
        <w:r w:rsidRPr="00367DDA">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015E67" w:rsidRDefault="00015E67" w:rsidP="005072AD">
      <w:pPr>
        <w:rPr>
          <w:rFonts w:ascii="Times New Roman" w:hAnsi="Times New Roman"/>
        </w:rPr>
      </w:pPr>
    </w:p>
    <w:p w:rsidR="002C546E" w:rsidRDefault="00015E67" w:rsidP="00015E67">
      <w:pPr>
        <w:jc w:val="center"/>
      </w:pPr>
      <w:r>
        <w:rPr>
          <w:noProof/>
        </w:rPr>
        <w:lastRenderedPageBreak/>
        <w:drawing>
          <wp:inline distT="0" distB="0" distL="0" distR="0">
            <wp:extent cx="2697881" cy="359717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F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1863" cy="3615817"/>
                    </a:xfrm>
                    <a:prstGeom prst="rect">
                      <a:avLst/>
                    </a:prstGeom>
                  </pic:spPr>
                </pic:pic>
              </a:graphicData>
            </a:graphic>
          </wp:inline>
        </w:drawing>
      </w:r>
      <w:r>
        <w:rPr>
          <w:noProof/>
        </w:rPr>
        <w:drawing>
          <wp:inline distT="0" distB="0" distL="0" distR="0">
            <wp:extent cx="2697513" cy="3596683"/>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2 11 JUN"/>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19838" cy="3626450"/>
                    </a:xfrm>
                    <a:prstGeom prst="rect">
                      <a:avLst/>
                    </a:prstGeom>
                  </pic:spPr>
                </pic:pic>
              </a:graphicData>
            </a:graphic>
          </wp:inline>
        </w:drawing>
      </w:r>
    </w:p>
    <w:p w:rsidR="00015E67" w:rsidRPr="003C5F4B" w:rsidRDefault="00015E67" w:rsidP="00015E67">
      <w:pPr>
        <w:jc w:val="center"/>
      </w:pPr>
      <w:r>
        <w:rPr>
          <w:noProof/>
        </w:rPr>
        <w:drawing>
          <wp:inline distT="0" distB="0" distL="0" distR="0">
            <wp:extent cx="3732428" cy="2839545"/>
            <wp:effectExtent l="1905" t="0" r="381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ULTADOS RESONANCIA MAGNETICA 11 DE JULIO"/>
                    <pic:cNvPicPr/>
                  </pic:nvPicPr>
                  <pic:blipFill rotWithShape="1">
                    <a:blip r:embed="rId10" cstate="print">
                      <a:extLst>
                        <a:ext uri="{28A0092B-C50C-407E-A947-70E740481C1C}">
                          <a14:useLocalDpi xmlns:a14="http://schemas.microsoft.com/office/drawing/2010/main" val="0"/>
                        </a:ext>
                      </a:extLst>
                    </a:blip>
                    <a:srcRect l="13030" r="27822"/>
                    <a:stretch/>
                  </pic:blipFill>
                  <pic:spPr bwMode="auto">
                    <a:xfrm rot="5400000">
                      <a:off x="0" y="0"/>
                      <a:ext cx="3740224" cy="284547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extent cx="2468685" cy="3260557"/>
            <wp:effectExtent l="0" t="0" r="0" b="381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ULTADOS 2"/>
                    <pic:cNvPicPr/>
                  </pic:nvPicPr>
                  <pic:blipFill rotWithShape="1">
                    <a:blip r:embed="rId11" cstate="print">
                      <a:extLst>
                        <a:ext uri="{28A0092B-C50C-407E-A947-70E740481C1C}">
                          <a14:useLocalDpi xmlns:a14="http://schemas.microsoft.com/office/drawing/2010/main" val="0"/>
                        </a:ext>
                      </a:extLst>
                    </a:blip>
                    <a:srcRect t="25640" b="14922"/>
                    <a:stretch/>
                  </pic:blipFill>
                  <pic:spPr bwMode="auto">
                    <a:xfrm>
                      <a:off x="0" y="0"/>
                      <a:ext cx="2472054" cy="3265006"/>
                    </a:xfrm>
                    <a:prstGeom prst="rect">
                      <a:avLst/>
                    </a:prstGeom>
                    <a:ln>
                      <a:noFill/>
                    </a:ln>
                    <a:extLst>
                      <a:ext uri="{53640926-AAD7-44D8-BBD7-CCE9431645EC}">
                        <a14:shadowObscured xmlns:a14="http://schemas.microsoft.com/office/drawing/2010/main"/>
                      </a:ext>
                    </a:extLst>
                  </pic:spPr>
                </pic:pic>
              </a:graphicData>
            </a:graphic>
          </wp:inline>
        </w:drawing>
      </w:r>
    </w:p>
    <w:sectPr w:rsidR="00015E67" w:rsidRPr="003C5F4B">
      <w:headerReference w:type="default" r:id="rId12"/>
      <w:foot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4B0" w:rsidRDefault="002D54B0" w:rsidP="00AF38A8">
      <w:pPr>
        <w:spacing w:after="0" w:line="240" w:lineRule="auto"/>
      </w:pPr>
      <w:r>
        <w:separator/>
      </w:r>
    </w:p>
  </w:endnote>
  <w:endnote w:type="continuationSeparator" w:id="0">
    <w:p w:rsidR="002D54B0" w:rsidRDefault="002D54B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4B0" w:rsidRDefault="002D54B0" w:rsidP="00AF38A8">
      <w:pPr>
        <w:spacing w:after="0" w:line="240" w:lineRule="auto"/>
      </w:pPr>
      <w:r>
        <w:separator/>
      </w:r>
    </w:p>
  </w:footnote>
  <w:footnote w:type="continuationSeparator" w:id="0">
    <w:p w:rsidR="002D54B0" w:rsidRDefault="002D54B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5E67"/>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D54B0"/>
    <w:rsid w:val="002E6EB7"/>
    <w:rsid w:val="002F3364"/>
    <w:rsid w:val="002F3B97"/>
    <w:rsid w:val="00307B92"/>
    <w:rsid w:val="00316832"/>
    <w:rsid w:val="00367DDA"/>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65CBD"/>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7C1B2"/>
  <w15:chartTrackingRefBased/>
  <w15:docId w15:val="{1C813313-FC9A-FA48-A56E-A2242F687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475024068">
      <w:bodyDiv w:val="1"/>
      <w:marLeft w:val="0"/>
      <w:marRight w:val="0"/>
      <w:marTop w:val="0"/>
      <w:marBottom w:val="0"/>
      <w:divBdr>
        <w:top w:val="none" w:sz="0" w:space="0" w:color="auto"/>
        <w:left w:val="none" w:sz="0" w:space="0" w:color="auto"/>
        <w:bottom w:val="none" w:sz="0" w:space="0" w:color="auto"/>
        <w:right w:val="none" w:sz="0" w:space="0" w:color="auto"/>
      </w:divBdr>
      <w:divsChild>
        <w:div w:id="307126522">
          <w:marLeft w:val="0"/>
          <w:marRight w:val="0"/>
          <w:marTop w:val="0"/>
          <w:marBottom w:val="0"/>
          <w:divBdr>
            <w:top w:val="none" w:sz="0" w:space="0" w:color="auto"/>
            <w:left w:val="none" w:sz="0" w:space="0" w:color="auto"/>
            <w:bottom w:val="none" w:sz="0" w:space="0" w:color="auto"/>
            <w:right w:val="none" w:sz="0" w:space="0" w:color="auto"/>
          </w:divBdr>
        </w:div>
        <w:div w:id="367755124">
          <w:marLeft w:val="0"/>
          <w:marRight w:val="0"/>
          <w:marTop w:val="0"/>
          <w:marBottom w:val="0"/>
          <w:divBdr>
            <w:top w:val="none" w:sz="0" w:space="0" w:color="auto"/>
            <w:left w:val="none" w:sz="0" w:space="0" w:color="auto"/>
            <w:bottom w:val="none" w:sz="0" w:space="0" w:color="auto"/>
            <w:right w:val="none" w:sz="0" w:space="0" w:color="auto"/>
          </w:divBdr>
        </w:div>
        <w:div w:id="659819171">
          <w:marLeft w:val="0"/>
          <w:marRight w:val="0"/>
          <w:marTop w:val="0"/>
          <w:marBottom w:val="0"/>
          <w:divBdr>
            <w:top w:val="none" w:sz="0" w:space="0" w:color="auto"/>
            <w:left w:val="none" w:sz="0" w:space="0" w:color="auto"/>
            <w:bottom w:val="none" w:sz="0" w:space="0" w:color="auto"/>
            <w:right w:val="none" w:sz="0" w:space="0" w:color="auto"/>
          </w:divBdr>
        </w:div>
        <w:div w:id="687100297">
          <w:marLeft w:val="0"/>
          <w:marRight w:val="0"/>
          <w:marTop w:val="0"/>
          <w:marBottom w:val="0"/>
          <w:divBdr>
            <w:top w:val="none" w:sz="0" w:space="0" w:color="auto"/>
            <w:left w:val="none" w:sz="0" w:space="0" w:color="auto"/>
            <w:bottom w:val="none" w:sz="0" w:space="0" w:color="auto"/>
            <w:right w:val="none" w:sz="0" w:space="0" w:color="auto"/>
          </w:divBdr>
        </w:div>
        <w:div w:id="1892186313">
          <w:marLeft w:val="0"/>
          <w:marRight w:val="0"/>
          <w:marTop w:val="0"/>
          <w:marBottom w:val="0"/>
          <w:divBdr>
            <w:top w:val="none" w:sz="0" w:space="0" w:color="auto"/>
            <w:left w:val="none" w:sz="0" w:space="0" w:color="auto"/>
            <w:bottom w:val="none" w:sz="0" w:space="0" w:color="auto"/>
            <w:right w:val="none" w:sz="0" w:space="0" w:color="auto"/>
          </w:divBdr>
        </w:div>
        <w:div w:id="2003855208">
          <w:marLeft w:val="0"/>
          <w:marRight w:val="0"/>
          <w:marTop w:val="0"/>
          <w:marBottom w:val="0"/>
          <w:divBdr>
            <w:top w:val="none" w:sz="0" w:space="0" w:color="auto"/>
            <w:left w:val="none" w:sz="0" w:space="0" w:color="auto"/>
            <w:bottom w:val="none" w:sz="0" w:space="0" w:color="auto"/>
            <w:right w:val="none" w:sz="0" w:space="0" w:color="auto"/>
          </w:divBdr>
        </w:div>
      </w:divsChild>
    </w:div>
    <w:div w:id="156441174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7955</TotalTime>
  <Pages>3</Pages>
  <Words>690</Words>
  <Characters>3801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1</cp:revision>
  <cp:lastPrinted>2023-06-27T23:59:00Z</cp:lastPrinted>
  <dcterms:created xsi:type="dcterms:W3CDTF">2021-11-07T01:17:00Z</dcterms:created>
  <dcterms:modified xsi:type="dcterms:W3CDTF">2024-07-20T01:25:00Z</dcterms:modified>
</cp:coreProperties>
</file>